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61" w:rsidRPr="007A38CA" w:rsidRDefault="00344F61" w:rsidP="00344F61">
      <w:pPr>
        <w:widowControl w:val="0"/>
        <w:spacing w:line="240" w:lineRule="auto"/>
        <w:jc w:val="both"/>
        <w:rPr>
          <w:rFonts w:ascii="仿宋_GB2312" w:eastAsia="仿宋_GB2312" w:hint="eastAsia"/>
          <w:kern w:val="2"/>
          <w:sz w:val="21"/>
          <w:szCs w:val="21"/>
        </w:rPr>
      </w:pPr>
    </w:p>
    <w:p w:rsidR="00AE2E7D" w:rsidRPr="007A38CA" w:rsidRDefault="00AE2E7D"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281F51" w:rsidRPr="007A38CA" w:rsidRDefault="00281F51" w:rsidP="00344F61">
      <w:pPr>
        <w:widowControl w:val="0"/>
        <w:spacing w:line="240" w:lineRule="auto"/>
        <w:jc w:val="both"/>
        <w:rPr>
          <w:rFonts w:ascii="仿宋_GB2312" w:eastAsia="仿宋_GB2312"/>
          <w:kern w:val="2"/>
          <w:sz w:val="21"/>
          <w:szCs w:val="21"/>
        </w:rPr>
      </w:pPr>
    </w:p>
    <w:p w:rsidR="00281F51" w:rsidRPr="007A38CA" w:rsidRDefault="00281F51" w:rsidP="00344F61">
      <w:pPr>
        <w:widowControl w:val="0"/>
        <w:spacing w:line="240" w:lineRule="auto"/>
        <w:jc w:val="both"/>
        <w:rPr>
          <w:rFonts w:ascii="仿宋_GB2312" w:eastAsia="仿宋_GB2312"/>
          <w:kern w:val="2"/>
          <w:sz w:val="21"/>
          <w:szCs w:val="21"/>
        </w:rPr>
      </w:pPr>
    </w:p>
    <w:p w:rsidR="00344F61" w:rsidRPr="00FD45B8" w:rsidRDefault="00344F61" w:rsidP="00344F61">
      <w:pPr>
        <w:widowControl w:val="0"/>
        <w:spacing w:line="240" w:lineRule="auto"/>
        <w:jc w:val="center"/>
        <w:rPr>
          <w:rFonts w:ascii="楷体_GB2312" w:eastAsia="楷体_GB2312"/>
          <w:b/>
          <w:kern w:val="2"/>
          <w:sz w:val="44"/>
          <w:szCs w:val="44"/>
        </w:rPr>
      </w:pPr>
      <w:r w:rsidRPr="00FD45B8">
        <w:rPr>
          <w:rFonts w:ascii="楷体_GB2312" w:eastAsia="楷体_GB2312" w:hint="eastAsia"/>
          <w:b/>
          <w:kern w:val="2"/>
          <w:sz w:val="44"/>
          <w:szCs w:val="44"/>
        </w:rPr>
        <w:t>江苏建筑职业技术学院</w:t>
      </w:r>
    </w:p>
    <w:p w:rsidR="00344F61" w:rsidRPr="00FD45B8" w:rsidRDefault="00FD45B8" w:rsidP="00281F51">
      <w:pPr>
        <w:widowControl w:val="0"/>
        <w:spacing w:line="240" w:lineRule="auto"/>
        <w:jc w:val="center"/>
        <w:rPr>
          <w:rFonts w:ascii="华文中宋" w:eastAsia="华文中宋" w:hAnsi="华文中宋"/>
          <w:b/>
          <w:kern w:val="2"/>
          <w:sz w:val="52"/>
          <w:szCs w:val="52"/>
        </w:rPr>
      </w:pPr>
      <w:r w:rsidRPr="00FD45B8">
        <w:rPr>
          <w:rFonts w:ascii="华文中宋" w:eastAsia="华文中宋" w:hAnsi="华文中宋" w:hint="eastAsia"/>
          <w:b/>
          <w:kern w:val="2"/>
          <w:sz w:val="52"/>
          <w:szCs w:val="52"/>
        </w:rPr>
        <w:t>实验</w:t>
      </w:r>
      <w:r w:rsidR="00344F61" w:rsidRPr="00FD45B8">
        <w:rPr>
          <w:rFonts w:ascii="华文中宋" w:eastAsia="华文中宋" w:hAnsi="华文中宋" w:hint="eastAsia"/>
          <w:b/>
          <w:kern w:val="2"/>
          <w:sz w:val="52"/>
          <w:szCs w:val="52"/>
        </w:rPr>
        <w:t>实训</w:t>
      </w:r>
      <w:r w:rsidRPr="00FD45B8">
        <w:rPr>
          <w:rFonts w:ascii="华文中宋" w:eastAsia="华文中宋" w:hAnsi="华文中宋" w:hint="eastAsia"/>
          <w:b/>
          <w:kern w:val="2"/>
          <w:sz w:val="52"/>
          <w:szCs w:val="52"/>
        </w:rPr>
        <w:t>室安全管理系列文件</w:t>
      </w: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Default="00344F61" w:rsidP="00344F61">
      <w:pPr>
        <w:widowControl w:val="0"/>
        <w:spacing w:line="240" w:lineRule="auto"/>
        <w:jc w:val="both"/>
        <w:rPr>
          <w:rFonts w:ascii="仿宋_GB2312" w:eastAsia="仿宋_GB2312"/>
          <w:kern w:val="2"/>
          <w:sz w:val="21"/>
          <w:szCs w:val="21"/>
        </w:rPr>
      </w:pPr>
    </w:p>
    <w:p w:rsidR="005300AB" w:rsidRPr="007A38CA" w:rsidRDefault="005300AB" w:rsidP="00344F61">
      <w:pPr>
        <w:widowControl w:val="0"/>
        <w:spacing w:line="240" w:lineRule="auto"/>
        <w:jc w:val="both"/>
        <w:rPr>
          <w:rFonts w:ascii="仿宋_GB2312" w:eastAsia="仿宋_GB2312"/>
          <w:kern w:val="2"/>
          <w:sz w:val="21"/>
          <w:szCs w:val="21"/>
        </w:rPr>
      </w:pPr>
    </w:p>
    <w:p w:rsidR="00281F51" w:rsidRPr="007A38CA" w:rsidRDefault="00281F51" w:rsidP="00344F61">
      <w:pPr>
        <w:widowControl w:val="0"/>
        <w:spacing w:line="240" w:lineRule="auto"/>
        <w:jc w:val="both"/>
        <w:rPr>
          <w:rFonts w:ascii="仿宋_GB2312" w:eastAsia="仿宋_GB2312"/>
          <w:kern w:val="2"/>
          <w:sz w:val="21"/>
          <w:szCs w:val="21"/>
        </w:rPr>
      </w:pPr>
    </w:p>
    <w:p w:rsidR="00281F51" w:rsidRPr="007A38CA" w:rsidRDefault="00281F51" w:rsidP="00344F61">
      <w:pPr>
        <w:widowControl w:val="0"/>
        <w:spacing w:line="240" w:lineRule="auto"/>
        <w:jc w:val="both"/>
        <w:rPr>
          <w:rFonts w:ascii="仿宋_GB2312" w:eastAsia="仿宋_GB2312"/>
          <w:kern w:val="2"/>
          <w:sz w:val="21"/>
          <w:szCs w:val="21"/>
        </w:rPr>
      </w:pPr>
    </w:p>
    <w:p w:rsidR="00642BB4" w:rsidRPr="007A38CA" w:rsidRDefault="00642BB4" w:rsidP="00344F61">
      <w:pPr>
        <w:widowControl w:val="0"/>
        <w:spacing w:line="240" w:lineRule="auto"/>
        <w:jc w:val="both"/>
        <w:rPr>
          <w:rFonts w:ascii="仿宋_GB2312" w:eastAsia="仿宋_GB2312"/>
          <w:kern w:val="2"/>
          <w:sz w:val="21"/>
          <w:szCs w:val="21"/>
        </w:rPr>
      </w:pPr>
    </w:p>
    <w:p w:rsidR="00281F51" w:rsidRPr="007A38CA" w:rsidRDefault="00281F51" w:rsidP="00344F61">
      <w:pPr>
        <w:widowControl w:val="0"/>
        <w:spacing w:line="240" w:lineRule="auto"/>
        <w:jc w:val="both"/>
        <w:rPr>
          <w:rFonts w:ascii="仿宋_GB2312" w:eastAsia="仿宋_GB2312"/>
          <w:kern w:val="2"/>
          <w:sz w:val="21"/>
          <w:szCs w:val="21"/>
        </w:rPr>
      </w:pPr>
    </w:p>
    <w:p w:rsidR="00344F61" w:rsidRPr="007A38CA" w:rsidRDefault="00344F61" w:rsidP="00344F61">
      <w:pPr>
        <w:widowControl w:val="0"/>
        <w:spacing w:line="240" w:lineRule="auto"/>
        <w:jc w:val="both"/>
        <w:rPr>
          <w:rFonts w:ascii="仿宋_GB2312" w:eastAsia="仿宋_GB2312"/>
          <w:kern w:val="2"/>
          <w:sz w:val="21"/>
          <w:szCs w:val="21"/>
        </w:rPr>
      </w:pPr>
    </w:p>
    <w:p w:rsidR="00344F61" w:rsidRPr="000B6FD5" w:rsidRDefault="00281F51" w:rsidP="00281F51">
      <w:pPr>
        <w:widowControl w:val="0"/>
        <w:spacing w:line="240" w:lineRule="auto"/>
        <w:jc w:val="center"/>
        <w:rPr>
          <w:rFonts w:ascii="Times New Roman" w:eastAsia="楷体_GB2312" w:hAnsi="Times New Roman"/>
          <w:b/>
          <w:kern w:val="2"/>
          <w:sz w:val="44"/>
          <w:szCs w:val="44"/>
        </w:rPr>
      </w:pPr>
      <w:r w:rsidRPr="000B6FD5">
        <w:rPr>
          <w:rFonts w:ascii="Times New Roman" w:eastAsia="楷体_GB2312" w:hAnsi="Times New Roman"/>
          <w:b/>
          <w:spacing w:val="60"/>
          <w:kern w:val="2"/>
          <w:sz w:val="44"/>
          <w:szCs w:val="44"/>
        </w:rPr>
        <w:t>实验实训管理</w:t>
      </w:r>
      <w:r w:rsidR="00A27BF7" w:rsidRPr="000B6FD5">
        <w:rPr>
          <w:rFonts w:ascii="Times New Roman" w:eastAsia="楷体_GB2312" w:hAnsi="Times New Roman"/>
          <w:b/>
          <w:kern w:val="2"/>
          <w:sz w:val="44"/>
          <w:szCs w:val="44"/>
        </w:rPr>
        <w:t>处</w:t>
      </w:r>
    </w:p>
    <w:p w:rsidR="00344F61" w:rsidRPr="000B6FD5" w:rsidRDefault="00344F61" w:rsidP="00281F51">
      <w:pPr>
        <w:widowControl w:val="0"/>
        <w:spacing w:line="240" w:lineRule="auto"/>
        <w:jc w:val="center"/>
        <w:rPr>
          <w:rFonts w:ascii="Times New Roman" w:eastAsia="楷体_GB2312" w:hAnsi="Times New Roman"/>
          <w:b/>
          <w:kern w:val="2"/>
          <w:sz w:val="44"/>
          <w:szCs w:val="44"/>
        </w:rPr>
      </w:pPr>
      <w:r w:rsidRPr="000B6FD5">
        <w:rPr>
          <w:rFonts w:ascii="Times New Roman" w:eastAsia="楷体_GB2312" w:hAnsi="Times New Roman"/>
          <w:b/>
          <w:spacing w:val="60"/>
          <w:kern w:val="2"/>
          <w:sz w:val="44"/>
          <w:szCs w:val="44"/>
        </w:rPr>
        <w:t>20</w:t>
      </w:r>
      <w:r w:rsidR="003F47EE" w:rsidRPr="000B6FD5">
        <w:rPr>
          <w:rFonts w:ascii="Times New Roman" w:eastAsia="楷体_GB2312" w:hAnsi="Times New Roman"/>
          <w:b/>
          <w:spacing w:val="60"/>
          <w:kern w:val="2"/>
          <w:sz w:val="44"/>
          <w:szCs w:val="44"/>
        </w:rPr>
        <w:t>20</w:t>
      </w:r>
      <w:r w:rsidRPr="000B6FD5">
        <w:rPr>
          <w:rFonts w:ascii="Times New Roman" w:eastAsia="楷体_GB2312" w:hAnsi="Times New Roman"/>
          <w:b/>
          <w:spacing w:val="60"/>
          <w:kern w:val="2"/>
          <w:sz w:val="44"/>
          <w:szCs w:val="44"/>
        </w:rPr>
        <w:t>年</w:t>
      </w:r>
      <w:r w:rsidR="007C3F51" w:rsidRPr="000B6FD5">
        <w:rPr>
          <w:rFonts w:ascii="Times New Roman" w:eastAsia="楷体_GB2312" w:hAnsi="Times New Roman"/>
          <w:b/>
          <w:spacing w:val="60"/>
          <w:kern w:val="2"/>
          <w:sz w:val="44"/>
          <w:szCs w:val="44"/>
        </w:rPr>
        <w:t>5</w:t>
      </w:r>
      <w:r w:rsidRPr="000B6FD5">
        <w:rPr>
          <w:rFonts w:ascii="Times New Roman" w:eastAsia="楷体_GB2312" w:hAnsi="Times New Roman"/>
          <w:b/>
          <w:kern w:val="2"/>
          <w:sz w:val="44"/>
          <w:szCs w:val="44"/>
        </w:rPr>
        <w:t>月</w:t>
      </w:r>
    </w:p>
    <w:p w:rsidR="00344F61" w:rsidRPr="007A38CA" w:rsidRDefault="00344F61" w:rsidP="00344F61">
      <w:pPr>
        <w:widowControl w:val="0"/>
        <w:spacing w:line="240" w:lineRule="auto"/>
        <w:jc w:val="both"/>
        <w:rPr>
          <w:rFonts w:ascii="仿宋_GB2312" w:eastAsia="仿宋_GB2312"/>
          <w:kern w:val="2"/>
          <w:sz w:val="21"/>
          <w:szCs w:val="21"/>
        </w:rPr>
      </w:pPr>
    </w:p>
    <w:p w:rsidR="00642BB4" w:rsidRPr="007A38CA" w:rsidRDefault="00642BB4" w:rsidP="00344F61">
      <w:pPr>
        <w:widowControl w:val="0"/>
        <w:spacing w:line="240" w:lineRule="auto"/>
        <w:jc w:val="both"/>
        <w:rPr>
          <w:rFonts w:ascii="仿宋_GB2312" w:eastAsia="仿宋_GB2312"/>
          <w:kern w:val="2"/>
          <w:sz w:val="21"/>
          <w:szCs w:val="21"/>
        </w:rPr>
      </w:pPr>
    </w:p>
    <w:p w:rsidR="00044658" w:rsidRDefault="00044658" w:rsidP="00344F61">
      <w:pPr>
        <w:widowControl w:val="0"/>
        <w:spacing w:line="240" w:lineRule="auto"/>
        <w:jc w:val="both"/>
        <w:rPr>
          <w:rFonts w:ascii="仿宋_GB2312" w:eastAsia="仿宋_GB2312"/>
          <w:kern w:val="2"/>
          <w:sz w:val="21"/>
          <w:szCs w:val="21"/>
        </w:rPr>
      </w:pPr>
    </w:p>
    <w:p w:rsidR="00FD45B8" w:rsidRDefault="00FD45B8" w:rsidP="00344F61">
      <w:pPr>
        <w:widowControl w:val="0"/>
        <w:spacing w:line="240" w:lineRule="auto"/>
        <w:jc w:val="both"/>
        <w:rPr>
          <w:rFonts w:ascii="仿宋_GB2312" w:eastAsia="仿宋_GB2312"/>
          <w:kern w:val="2"/>
          <w:sz w:val="21"/>
          <w:szCs w:val="21"/>
        </w:rPr>
      </w:pPr>
    </w:p>
    <w:p w:rsidR="00FD45B8" w:rsidRPr="007A38CA" w:rsidRDefault="00FD45B8" w:rsidP="00344F61">
      <w:pPr>
        <w:widowControl w:val="0"/>
        <w:spacing w:line="240" w:lineRule="auto"/>
        <w:jc w:val="both"/>
        <w:rPr>
          <w:rFonts w:ascii="仿宋_GB2312" w:eastAsia="仿宋_GB2312"/>
          <w:kern w:val="2"/>
          <w:sz w:val="21"/>
          <w:szCs w:val="21"/>
        </w:rPr>
      </w:pPr>
    </w:p>
    <w:p w:rsidR="005E4C20" w:rsidRPr="007A38CA" w:rsidRDefault="005E4C20" w:rsidP="00344F61">
      <w:pPr>
        <w:widowControl w:val="0"/>
        <w:spacing w:line="240" w:lineRule="auto"/>
        <w:jc w:val="both"/>
        <w:rPr>
          <w:rFonts w:ascii="仿宋_GB2312" w:eastAsia="仿宋_GB2312"/>
          <w:sz w:val="21"/>
          <w:szCs w:val="21"/>
        </w:rPr>
        <w:sectPr w:rsidR="005E4C20" w:rsidRPr="007A38CA" w:rsidSect="007F05D9">
          <w:footerReference w:type="default" r:id="rId9"/>
          <w:pgSz w:w="11906" w:h="16838" w:code="9"/>
          <w:pgMar w:top="1418" w:right="1418" w:bottom="1418" w:left="1418" w:header="851" w:footer="992" w:gutter="0"/>
          <w:cols w:space="425"/>
          <w:docGrid w:type="linesAndChars" w:linePitch="333" w:charSpace="-3847"/>
        </w:sectPr>
      </w:pPr>
    </w:p>
    <w:p w:rsidR="005E4C20" w:rsidRPr="007A38CA" w:rsidRDefault="005E4C20" w:rsidP="00A06E2F">
      <w:pPr>
        <w:widowControl w:val="0"/>
        <w:spacing w:line="160" w:lineRule="exact"/>
        <w:jc w:val="both"/>
        <w:rPr>
          <w:rFonts w:ascii="仿宋_GB2312" w:eastAsia="仿宋_GB2312"/>
          <w:sz w:val="21"/>
          <w:szCs w:val="21"/>
        </w:rPr>
      </w:pPr>
    </w:p>
    <w:p w:rsidR="00344F61" w:rsidRPr="000F3527" w:rsidRDefault="00B058C2" w:rsidP="000F3527">
      <w:pPr>
        <w:widowControl w:val="0"/>
        <w:spacing w:afterLines="50" w:after="166" w:line="240" w:lineRule="auto"/>
        <w:jc w:val="center"/>
        <w:rPr>
          <w:rFonts w:ascii="华文中宋" w:eastAsia="华文中宋" w:hAnsi="华文中宋"/>
          <w:b/>
          <w:sz w:val="48"/>
          <w:szCs w:val="48"/>
        </w:rPr>
      </w:pPr>
      <w:r w:rsidRPr="000F3527">
        <w:rPr>
          <w:rFonts w:ascii="华文中宋" w:eastAsia="华文中宋" w:hAnsi="华文中宋" w:hint="eastAsia"/>
          <w:b/>
          <w:sz w:val="48"/>
          <w:szCs w:val="48"/>
        </w:rPr>
        <w:t>目  录</w:t>
      </w:r>
    </w:p>
    <w:p w:rsidR="003A76E7" w:rsidRPr="003A76E7" w:rsidRDefault="003A76E7" w:rsidP="0000769B">
      <w:pPr>
        <w:pStyle w:val="10"/>
        <w:rPr>
          <w:kern w:val="2"/>
        </w:rPr>
      </w:pPr>
      <w:r w:rsidRPr="003A76E7">
        <w:rPr>
          <w:rFonts w:eastAsia="仿宋_GB2312"/>
        </w:rPr>
        <w:fldChar w:fldCharType="begin"/>
      </w:r>
      <w:r w:rsidRPr="003A76E7">
        <w:rPr>
          <w:rFonts w:eastAsia="仿宋_GB2312"/>
        </w:rPr>
        <w:instrText xml:space="preserve"> TOC \o "1-3" \h \z \u </w:instrText>
      </w:r>
      <w:r w:rsidRPr="003A76E7">
        <w:rPr>
          <w:rFonts w:eastAsia="仿宋_GB2312"/>
        </w:rPr>
        <w:fldChar w:fldCharType="separate"/>
      </w:r>
      <w:hyperlink w:anchor="_Toc48311094" w:history="1">
        <w:r w:rsidRPr="003A76E7">
          <w:rPr>
            <w:rStyle w:val="a6"/>
          </w:rPr>
          <w:t>江苏建筑职业技术学院实验实训室安全管理规定</w:t>
        </w:r>
        <w:r w:rsidRPr="003A76E7">
          <w:rPr>
            <w:webHidden/>
          </w:rPr>
          <w:tab/>
        </w:r>
        <w:r w:rsidRPr="003A76E7">
          <w:rPr>
            <w:webHidden/>
          </w:rPr>
          <w:fldChar w:fldCharType="begin"/>
        </w:r>
        <w:r w:rsidRPr="003A76E7">
          <w:rPr>
            <w:webHidden/>
          </w:rPr>
          <w:instrText xml:space="preserve"> PAGEREF _Toc48311094 \h </w:instrText>
        </w:r>
        <w:r w:rsidRPr="003A76E7">
          <w:rPr>
            <w:webHidden/>
          </w:rPr>
        </w:r>
        <w:r w:rsidRPr="003A76E7">
          <w:rPr>
            <w:webHidden/>
          </w:rPr>
          <w:fldChar w:fldCharType="separate"/>
        </w:r>
        <w:r w:rsidRPr="003A76E7">
          <w:rPr>
            <w:webHidden/>
          </w:rPr>
          <w:t>1</w:t>
        </w:r>
        <w:r w:rsidRPr="003A76E7">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095"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_Toc48311095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096"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管理体系及职责</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_Toc48311096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097"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管理主要内容</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_Toc48311097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098"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安全检查与整改</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_Toc48311098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9</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099" w:history="1">
        <w:r w:rsidRPr="003A76E7">
          <w:rPr>
            <w:rStyle w:val="a6"/>
            <w:rFonts w:ascii="Times New Roman" w:eastAsia="仿宋_GB2312" w:hAnsi="Times New Roman" w:cs="Times New Roman"/>
            <w:noProof/>
            <w:sz w:val="28"/>
            <w:szCs w:val="28"/>
          </w:rPr>
          <w:t>第五章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_Toc48311099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10</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00769B">
      <w:pPr>
        <w:pStyle w:val="10"/>
        <w:rPr>
          <w:kern w:val="2"/>
        </w:rPr>
      </w:pPr>
      <w:hyperlink w:anchor="_Toc48311100" w:history="1">
        <w:r w:rsidRPr="003A76E7">
          <w:rPr>
            <w:rStyle w:val="a6"/>
          </w:rPr>
          <w:t>关于实验实训管理中心更名的通知</w:t>
        </w:r>
        <w:r w:rsidRPr="003A76E7">
          <w:rPr>
            <w:webHidden/>
          </w:rPr>
          <w:tab/>
        </w:r>
        <w:r w:rsidRPr="003A76E7">
          <w:rPr>
            <w:webHidden/>
          </w:rPr>
          <w:fldChar w:fldCharType="begin"/>
        </w:r>
        <w:r w:rsidRPr="003A76E7">
          <w:rPr>
            <w:webHidden/>
          </w:rPr>
          <w:instrText xml:space="preserve"> PAGEREF _Toc48311100 \h </w:instrText>
        </w:r>
        <w:r w:rsidRPr="003A76E7">
          <w:rPr>
            <w:webHidden/>
          </w:rPr>
        </w:r>
        <w:r w:rsidRPr="003A76E7">
          <w:rPr>
            <w:webHidden/>
          </w:rPr>
          <w:fldChar w:fldCharType="separate"/>
        </w:r>
        <w:r w:rsidRPr="003A76E7">
          <w:rPr>
            <w:webHidden/>
          </w:rPr>
          <w:t>11</w:t>
        </w:r>
        <w:r w:rsidRPr="003A76E7">
          <w:rPr>
            <w:webHidden/>
          </w:rPr>
          <w:fldChar w:fldCharType="end"/>
        </w:r>
      </w:hyperlink>
    </w:p>
    <w:p w:rsidR="003A76E7" w:rsidRPr="003A76E7" w:rsidRDefault="003A76E7" w:rsidP="0000769B">
      <w:pPr>
        <w:pStyle w:val="10"/>
        <w:rPr>
          <w:kern w:val="2"/>
        </w:rPr>
      </w:pPr>
      <w:hyperlink w:anchor="_Toc48311101" w:history="1">
        <w:r w:rsidRPr="003A76E7">
          <w:rPr>
            <w:rStyle w:val="a6"/>
          </w:rPr>
          <w:t>关于成立江苏建筑职业技术学院实验实训室安全工作领导小组的通知</w:t>
        </w:r>
        <w:r w:rsidRPr="003A76E7">
          <w:rPr>
            <w:webHidden/>
          </w:rPr>
          <w:tab/>
        </w:r>
        <w:r w:rsidRPr="003A76E7">
          <w:rPr>
            <w:webHidden/>
          </w:rPr>
          <w:fldChar w:fldCharType="begin"/>
        </w:r>
        <w:r w:rsidRPr="003A76E7">
          <w:rPr>
            <w:webHidden/>
          </w:rPr>
          <w:instrText xml:space="preserve"> PAGEREF _Toc48311101 \h </w:instrText>
        </w:r>
        <w:r w:rsidRPr="003A76E7">
          <w:rPr>
            <w:webHidden/>
          </w:rPr>
        </w:r>
        <w:r w:rsidRPr="003A76E7">
          <w:rPr>
            <w:webHidden/>
          </w:rPr>
          <w:fldChar w:fldCharType="separate"/>
        </w:r>
        <w:r w:rsidRPr="003A76E7">
          <w:rPr>
            <w:webHidden/>
          </w:rPr>
          <w:t>12</w:t>
        </w:r>
        <w:r w:rsidRPr="003A76E7">
          <w:rPr>
            <w:webHidden/>
          </w:rPr>
          <w:fldChar w:fldCharType="end"/>
        </w:r>
      </w:hyperlink>
    </w:p>
    <w:p w:rsidR="003A76E7" w:rsidRPr="003A76E7" w:rsidRDefault="003A76E7" w:rsidP="0000769B">
      <w:pPr>
        <w:pStyle w:val="10"/>
        <w:rPr>
          <w:kern w:val="2"/>
        </w:rPr>
      </w:pPr>
      <w:hyperlink w:anchor="_Toc48311102" w:history="1">
        <w:r w:rsidRPr="003A76E7">
          <w:rPr>
            <w:rStyle w:val="a6"/>
          </w:rPr>
          <w:t>江苏建筑职业技术学院实验实训室安全奖惩实施细则（试行）</w:t>
        </w:r>
        <w:r w:rsidRPr="003A76E7">
          <w:rPr>
            <w:webHidden/>
          </w:rPr>
          <w:tab/>
        </w:r>
        <w:r w:rsidRPr="003A76E7">
          <w:rPr>
            <w:webHidden/>
          </w:rPr>
          <w:fldChar w:fldCharType="begin"/>
        </w:r>
        <w:r w:rsidRPr="003A76E7">
          <w:rPr>
            <w:webHidden/>
          </w:rPr>
          <w:instrText xml:space="preserve"> PAGEREF _Toc48311102 \h </w:instrText>
        </w:r>
        <w:r w:rsidRPr="003A76E7">
          <w:rPr>
            <w:webHidden/>
          </w:rPr>
        </w:r>
        <w:r w:rsidRPr="003A76E7">
          <w:rPr>
            <w:webHidden/>
          </w:rPr>
          <w:fldChar w:fldCharType="separate"/>
        </w:r>
        <w:r w:rsidRPr="003A76E7">
          <w:rPr>
            <w:webHidden/>
          </w:rPr>
          <w:t>14</w:t>
        </w:r>
        <w:r w:rsidRPr="003A76E7">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03"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_Toc48311103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14</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04"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实验实训室安全隐患责任追究</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_Toc48311104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14</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05"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实验实训室安全事故责任追究</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_Toc48311105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16</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06"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实验实训室安全工作考核与奖励</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_Toc48311106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17</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07" w:history="1">
        <w:r w:rsidRPr="003A76E7">
          <w:rPr>
            <w:rStyle w:val="a6"/>
            <w:rFonts w:ascii="Times New Roman" w:eastAsia="仿宋_GB2312" w:hAnsi="Times New Roman" w:cs="Times New Roman"/>
            <w:noProof/>
            <w:sz w:val="28"/>
            <w:szCs w:val="28"/>
          </w:rPr>
          <w:t>第五章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_Toc48311107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18</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00769B">
      <w:pPr>
        <w:pStyle w:val="10"/>
        <w:rPr>
          <w:kern w:val="2"/>
        </w:rPr>
      </w:pPr>
      <w:hyperlink w:anchor="_Toc48311108" w:history="1">
        <w:r w:rsidRPr="003A76E7">
          <w:rPr>
            <w:rStyle w:val="a6"/>
          </w:rPr>
          <w:t>江苏建筑职业技术学院实验实训室安全检查办法</w:t>
        </w:r>
        <w:r w:rsidRPr="003A76E7">
          <w:rPr>
            <w:webHidden/>
          </w:rPr>
          <w:tab/>
        </w:r>
        <w:r w:rsidRPr="003A76E7">
          <w:rPr>
            <w:webHidden/>
          </w:rPr>
          <w:fldChar w:fldCharType="begin"/>
        </w:r>
        <w:r w:rsidRPr="003A76E7">
          <w:rPr>
            <w:webHidden/>
          </w:rPr>
          <w:instrText xml:space="preserve"> PAGEREF _Toc48311108 \h </w:instrText>
        </w:r>
        <w:r w:rsidRPr="003A76E7">
          <w:rPr>
            <w:webHidden/>
          </w:rPr>
        </w:r>
        <w:r w:rsidRPr="003A76E7">
          <w:rPr>
            <w:webHidden/>
          </w:rPr>
          <w:fldChar w:fldCharType="separate"/>
        </w:r>
        <w:r w:rsidRPr="003A76E7">
          <w:rPr>
            <w:webHidden/>
          </w:rPr>
          <w:t>19</w:t>
        </w:r>
        <w:r w:rsidRPr="003A76E7">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09"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_Toc48311109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19</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0"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安全检查形式</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_Toc48311110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19</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1"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安全检查内容</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_Toc48311111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20</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2"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安全整改及责任追究</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_Toc48311112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31</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3" w:history="1">
        <w:r w:rsidRPr="003A76E7">
          <w:rPr>
            <w:rStyle w:val="a6"/>
            <w:rFonts w:ascii="Times New Roman" w:eastAsia="仿宋_GB2312" w:hAnsi="Times New Roman" w:cs="Times New Roman"/>
            <w:noProof/>
            <w:sz w:val="28"/>
            <w:szCs w:val="28"/>
          </w:rPr>
          <w:t>第五章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_Toc48311113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32</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00769B">
      <w:pPr>
        <w:pStyle w:val="10"/>
        <w:rPr>
          <w:kern w:val="2"/>
        </w:rPr>
      </w:pPr>
      <w:hyperlink w:anchor="_Toc48311114" w:history="1">
        <w:r w:rsidRPr="003A76E7">
          <w:rPr>
            <w:rStyle w:val="a6"/>
          </w:rPr>
          <w:t>江苏建筑职业技术学院实验实训室安全教育管理规定</w:t>
        </w:r>
        <w:r w:rsidRPr="003A76E7">
          <w:rPr>
            <w:webHidden/>
          </w:rPr>
          <w:tab/>
        </w:r>
        <w:r w:rsidRPr="003A76E7">
          <w:rPr>
            <w:webHidden/>
          </w:rPr>
          <w:fldChar w:fldCharType="begin"/>
        </w:r>
        <w:r w:rsidRPr="003A76E7">
          <w:rPr>
            <w:webHidden/>
          </w:rPr>
          <w:instrText xml:space="preserve"> PAGEREF _Toc48311114 \h </w:instrText>
        </w:r>
        <w:r w:rsidRPr="003A76E7">
          <w:rPr>
            <w:webHidden/>
          </w:rPr>
        </w:r>
        <w:r w:rsidRPr="003A76E7">
          <w:rPr>
            <w:webHidden/>
          </w:rPr>
          <w:fldChar w:fldCharType="separate"/>
        </w:r>
        <w:r w:rsidRPr="003A76E7">
          <w:rPr>
            <w:webHidden/>
          </w:rPr>
          <w:t>33</w:t>
        </w:r>
        <w:r w:rsidRPr="003A76E7">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5"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_Toc48311115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33</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6"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安全教育组织管理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_Toc48311116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33</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7"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安全教育内容与实施</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_Toc48311117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34</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18"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_Toc48311118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36</w:t>
        </w:r>
        <w:r w:rsidRPr="003A76E7">
          <w:rPr>
            <w:rFonts w:ascii="Times New Roman" w:eastAsia="仿宋_GB2312" w:hAnsi="Times New Roman" w:cs="Times New Roman"/>
            <w:noProof/>
            <w:webHidden/>
            <w:sz w:val="28"/>
            <w:szCs w:val="28"/>
          </w:rPr>
          <w:fldChar w:fldCharType="end"/>
        </w:r>
      </w:hyperlink>
    </w:p>
    <w:p w:rsidR="003A76E7" w:rsidRPr="0000769B" w:rsidRDefault="003A76E7" w:rsidP="0000769B">
      <w:pPr>
        <w:pStyle w:val="10"/>
        <w:rPr>
          <w:kern w:val="2"/>
        </w:rPr>
      </w:pPr>
      <w:hyperlink w:anchor="_Toc48311119" w:history="1">
        <w:r w:rsidRPr="0000769B">
          <w:rPr>
            <w:rStyle w:val="a6"/>
          </w:rPr>
          <w:t>江苏建筑职业技术学院实验实训室安全准入制度（试行）</w:t>
        </w:r>
        <w:r w:rsidRPr="0000769B">
          <w:rPr>
            <w:webHidden/>
          </w:rPr>
          <w:tab/>
        </w:r>
        <w:r w:rsidRPr="0000769B">
          <w:rPr>
            <w:webHidden/>
          </w:rPr>
          <w:fldChar w:fldCharType="begin"/>
        </w:r>
        <w:r w:rsidRPr="0000769B">
          <w:rPr>
            <w:webHidden/>
          </w:rPr>
          <w:instrText xml:space="preserve"> PAGEREF _Toc48311119 \h </w:instrText>
        </w:r>
        <w:r w:rsidRPr="0000769B">
          <w:rPr>
            <w:webHidden/>
          </w:rPr>
        </w:r>
        <w:r w:rsidRPr="0000769B">
          <w:rPr>
            <w:webHidden/>
          </w:rPr>
          <w:fldChar w:fldCharType="separate"/>
        </w:r>
        <w:r w:rsidRPr="0000769B">
          <w:rPr>
            <w:webHidden/>
          </w:rPr>
          <w:t>37</w:t>
        </w:r>
        <w:r w:rsidRPr="0000769B">
          <w:rPr>
            <w:webHidden/>
          </w:rPr>
          <w:fldChar w:fldCharType="end"/>
        </w:r>
      </w:hyperlink>
    </w:p>
    <w:p w:rsidR="003A76E7" w:rsidRPr="0000769B" w:rsidRDefault="003A76E7" w:rsidP="0000769B">
      <w:pPr>
        <w:pStyle w:val="10"/>
        <w:rPr>
          <w:kern w:val="2"/>
        </w:rPr>
      </w:pPr>
      <w:hyperlink w:anchor="_Toc48311121" w:history="1">
        <w:r w:rsidRPr="0000769B">
          <w:rPr>
            <w:rStyle w:val="a6"/>
          </w:rPr>
          <w:t>江苏建筑职业技术学院实验实训室分类分级管理办法（试行）</w:t>
        </w:r>
        <w:r w:rsidRPr="0000769B">
          <w:rPr>
            <w:webHidden/>
          </w:rPr>
          <w:tab/>
        </w:r>
        <w:r w:rsidRPr="0000769B">
          <w:rPr>
            <w:webHidden/>
          </w:rPr>
          <w:fldChar w:fldCharType="begin"/>
        </w:r>
        <w:r w:rsidRPr="0000769B">
          <w:rPr>
            <w:webHidden/>
          </w:rPr>
          <w:instrText xml:space="preserve"> PAGEREF _Toc48311121 \h </w:instrText>
        </w:r>
        <w:r w:rsidRPr="0000769B">
          <w:rPr>
            <w:webHidden/>
          </w:rPr>
        </w:r>
        <w:r w:rsidRPr="0000769B">
          <w:rPr>
            <w:webHidden/>
          </w:rPr>
          <w:fldChar w:fldCharType="separate"/>
        </w:r>
        <w:r w:rsidRPr="0000769B">
          <w:rPr>
            <w:webHidden/>
          </w:rPr>
          <w:t>40</w:t>
        </w:r>
        <w:r w:rsidRPr="0000769B">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22"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_Toc48311122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40</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23"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组织与领导</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_Toc48311123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40</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24"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分类管理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_Toc48311124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41</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25"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分级管理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_Toc48311125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43</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26" w:history="1">
        <w:r w:rsidRPr="003A76E7">
          <w:rPr>
            <w:rStyle w:val="a6"/>
            <w:rFonts w:ascii="Times New Roman" w:eastAsia="仿宋_GB2312" w:hAnsi="Times New Roman" w:cs="Times New Roman"/>
            <w:noProof/>
            <w:sz w:val="28"/>
            <w:szCs w:val="28"/>
          </w:rPr>
          <w:t>第五章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监督实施</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_Toc48311126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45</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27" w:history="1">
        <w:r w:rsidRPr="003A76E7">
          <w:rPr>
            <w:rStyle w:val="a6"/>
            <w:rFonts w:ascii="Times New Roman" w:eastAsia="仿宋_GB2312" w:hAnsi="Times New Roman" w:cs="Times New Roman"/>
            <w:noProof/>
            <w:sz w:val="28"/>
            <w:szCs w:val="28"/>
          </w:rPr>
          <w:t>第六章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_Toc48311127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45</w:t>
        </w:r>
        <w:r w:rsidRPr="003A76E7">
          <w:rPr>
            <w:rFonts w:ascii="Times New Roman" w:eastAsia="仿宋_GB2312" w:hAnsi="Times New Roman" w:cs="Times New Roman"/>
            <w:noProof/>
            <w:webHidden/>
            <w:sz w:val="28"/>
            <w:szCs w:val="28"/>
          </w:rPr>
          <w:fldChar w:fldCharType="end"/>
        </w:r>
      </w:hyperlink>
    </w:p>
    <w:p w:rsidR="003A76E7" w:rsidRPr="0000769B" w:rsidRDefault="003A76E7" w:rsidP="0000769B">
      <w:pPr>
        <w:pStyle w:val="10"/>
        <w:rPr>
          <w:kern w:val="2"/>
        </w:rPr>
      </w:pPr>
      <w:hyperlink w:anchor="_Toc48311128" w:history="1">
        <w:r w:rsidRPr="0000769B">
          <w:rPr>
            <w:rStyle w:val="a6"/>
          </w:rPr>
          <w:t>江苏建筑职业技术学院实验实训室危险化学品安全管理办法</w:t>
        </w:r>
        <w:r w:rsidRPr="0000769B">
          <w:rPr>
            <w:webHidden/>
          </w:rPr>
          <w:tab/>
        </w:r>
        <w:r w:rsidRPr="0000769B">
          <w:rPr>
            <w:webHidden/>
          </w:rPr>
          <w:fldChar w:fldCharType="begin"/>
        </w:r>
        <w:r w:rsidRPr="0000769B">
          <w:rPr>
            <w:webHidden/>
          </w:rPr>
          <w:instrText xml:space="preserve"> PAGEREF _Toc48311128 \h </w:instrText>
        </w:r>
        <w:r w:rsidRPr="0000769B">
          <w:rPr>
            <w:webHidden/>
          </w:rPr>
        </w:r>
        <w:r w:rsidRPr="0000769B">
          <w:rPr>
            <w:webHidden/>
          </w:rPr>
          <w:fldChar w:fldCharType="separate"/>
        </w:r>
        <w:r w:rsidRPr="0000769B">
          <w:rPr>
            <w:webHidden/>
          </w:rPr>
          <w:t>47</w:t>
        </w:r>
        <w:r w:rsidRPr="0000769B">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29"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_Toc48311129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47</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0"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危险化学品购买和运输</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_Toc48311130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48</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1"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危险化学品贮存</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_Toc48311131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49</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2"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危险化学品领取与使用</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_Toc48311132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50</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3" w:history="1">
        <w:r w:rsidRPr="003A76E7">
          <w:rPr>
            <w:rStyle w:val="a6"/>
            <w:rFonts w:ascii="Times New Roman" w:eastAsia="仿宋_GB2312" w:hAnsi="Times New Roman" w:cs="Times New Roman"/>
            <w:noProof/>
            <w:sz w:val="28"/>
            <w:szCs w:val="28"/>
          </w:rPr>
          <w:t>第五章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危险化学品处置</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_Toc48311133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51</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4" w:history="1">
        <w:r w:rsidRPr="003A76E7">
          <w:rPr>
            <w:rStyle w:val="a6"/>
            <w:rFonts w:ascii="Times New Roman" w:eastAsia="仿宋_GB2312" w:hAnsi="Times New Roman" w:cs="Times New Roman"/>
            <w:noProof/>
            <w:sz w:val="28"/>
            <w:szCs w:val="28"/>
          </w:rPr>
          <w:t>第六章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罚</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_Toc48311134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52</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5" w:history="1">
        <w:r w:rsidRPr="003A76E7">
          <w:rPr>
            <w:rStyle w:val="a6"/>
            <w:rFonts w:ascii="Times New Roman" w:eastAsia="仿宋_GB2312" w:hAnsi="Times New Roman" w:cs="Times New Roman"/>
            <w:noProof/>
            <w:sz w:val="28"/>
            <w:szCs w:val="28"/>
          </w:rPr>
          <w:t>第七章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_Toc48311135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52</w:t>
        </w:r>
        <w:r w:rsidRPr="003A76E7">
          <w:rPr>
            <w:rFonts w:ascii="Times New Roman" w:eastAsia="仿宋_GB2312" w:hAnsi="Times New Roman" w:cs="Times New Roman"/>
            <w:noProof/>
            <w:webHidden/>
            <w:sz w:val="28"/>
            <w:szCs w:val="28"/>
          </w:rPr>
          <w:fldChar w:fldCharType="end"/>
        </w:r>
      </w:hyperlink>
    </w:p>
    <w:p w:rsidR="003A76E7" w:rsidRPr="0000769B" w:rsidRDefault="003A76E7" w:rsidP="0000769B">
      <w:pPr>
        <w:pStyle w:val="10"/>
        <w:rPr>
          <w:kern w:val="2"/>
        </w:rPr>
      </w:pPr>
      <w:hyperlink w:anchor="_Toc48311136" w:history="1">
        <w:r w:rsidRPr="0000769B">
          <w:rPr>
            <w:rStyle w:val="a6"/>
          </w:rPr>
          <w:t>江苏建筑职业技术学院实验实训室安全应急预案</w:t>
        </w:r>
        <w:r w:rsidRPr="0000769B">
          <w:rPr>
            <w:webHidden/>
          </w:rPr>
          <w:tab/>
        </w:r>
        <w:r w:rsidRPr="0000769B">
          <w:rPr>
            <w:webHidden/>
          </w:rPr>
          <w:fldChar w:fldCharType="begin"/>
        </w:r>
        <w:r w:rsidRPr="0000769B">
          <w:rPr>
            <w:webHidden/>
          </w:rPr>
          <w:instrText xml:space="preserve"> PAGEREF _Toc48311136 \h </w:instrText>
        </w:r>
        <w:r w:rsidRPr="0000769B">
          <w:rPr>
            <w:webHidden/>
          </w:rPr>
        </w:r>
        <w:r w:rsidRPr="0000769B">
          <w:rPr>
            <w:webHidden/>
          </w:rPr>
          <w:fldChar w:fldCharType="separate"/>
        </w:r>
        <w:r w:rsidRPr="0000769B">
          <w:rPr>
            <w:webHidden/>
          </w:rPr>
          <w:t>55</w:t>
        </w:r>
        <w:r w:rsidRPr="0000769B">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7" w:history="1">
        <w:r w:rsidRPr="003A76E7">
          <w:rPr>
            <w:rStyle w:val="a6"/>
            <w:rFonts w:ascii="Times New Roman" w:eastAsia="仿宋_GB2312" w:hAnsi="Times New Roman" w:cs="Times New Roman"/>
            <w:noProof/>
            <w:sz w:val="28"/>
            <w:szCs w:val="28"/>
          </w:rPr>
          <w:t>一、总则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_Toc48311137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55</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8" w:history="1">
        <w:r w:rsidRPr="003A76E7">
          <w:rPr>
            <w:rStyle w:val="a6"/>
            <w:rFonts w:ascii="Times New Roman" w:eastAsia="仿宋_GB2312" w:hAnsi="Times New Roman" w:cs="Times New Roman"/>
            <w:noProof/>
            <w:sz w:val="28"/>
            <w:szCs w:val="28"/>
          </w:rPr>
          <w:t>二、机构与职责</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_Toc48311138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56</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39" w:history="1">
        <w:r w:rsidRPr="003A76E7">
          <w:rPr>
            <w:rStyle w:val="a6"/>
            <w:rFonts w:ascii="Times New Roman" w:eastAsia="仿宋_GB2312" w:hAnsi="Times New Roman" w:cs="Times New Roman"/>
            <w:noProof/>
            <w:sz w:val="28"/>
            <w:szCs w:val="28"/>
          </w:rPr>
          <w:t>三、事故预防、预警及响应</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_Toc48311139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56</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0" w:history="1">
        <w:r w:rsidRPr="003A76E7">
          <w:rPr>
            <w:rStyle w:val="a6"/>
            <w:rFonts w:ascii="Times New Roman" w:eastAsia="仿宋_GB2312" w:hAnsi="Times New Roman" w:cs="Times New Roman"/>
            <w:noProof/>
            <w:sz w:val="28"/>
            <w:szCs w:val="28"/>
          </w:rPr>
          <w:t>四、安全事故应急处理预案</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_Toc48311140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57</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1" w:history="1">
        <w:r w:rsidRPr="003A76E7">
          <w:rPr>
            <w:rStyle w:val="a6"/>
            <w:rFonts w:ascii="Times New Roman" w:eastAsia="仿宋_GB2312" w:hAnsi="Times New Roman" w:cs="Times New Roman"/>
            <w:noProof/>
            <w:sz w:val="28"/>
            <w:szCs w:val="28"/>
          </w:rPr>
          <w:t>五、安全事故处理程序</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_Toc48311141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61</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2" w:history="1">
        <w:r w:rsidRPr="003A76E7">
          <w:rPr>
            <w:rStyle w:val="a6"/>
            <w:rFonts w:ascii="Times New Roman" w:eastAsia="仿宋_GB2312" w:hAnsi="Times New Roman" w:cs="Times New Roman"/>
            <w:noProof/>
            <w:sz w:val="28"/>
            <w:szCs w:val="28"/>
          </w:rPr>
          <w:t>六、</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_Toc48311142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62</w:t>
        </w:r>
        <w:r w:rsidRPr="003A76E7">
          <w:rPr>
            <w:rFonts w:ascii="Times New Roman" w:eastAsia="仿宋_GB2312" w:hAnsi="Times New Roman" w:cs="Times New Roman"/>
            <w:noProof/>
            <w:webHidden/>
            <w:sz w:val="28"/>
            <w:szCs w:val="28"/>
          </w:rPr>
          <w:fldChar w:fldCharType="end"/>
        </w:r>
      </w:hyperlink>
    </w:p>
    <w:p w:rsidR="003A76E7" w:rsidRPr="0000769B" w:rsidRDefault="003A76E7" w:rsidP="0000769B">
      <w:pPr>
        <w:pStyle w:val="10"/>
        <w:rPr>
          <w:kern w:val="2"/>
        </w:rPr>
      </w:pPr>
      <w:hyperlink w:anchor="_Toc48311143" w:history="1">
        <w:r w:rsidRPr="0000769B">
          <w:rPr>
            <w:rStyle w:val="a6"/>
          </w:rPr>
          <w:t>江苏建筑职业技术学院实验实训室仪器设备维护维修管理规定</w:t>
        </w:r>
        <w:r w:rsidRPr="0000769B">
          <w:rPr>
            <w:webHidden/>
          </w:rPr>
          <w:tab/>
        </w:r>
        <w:r w:rsidRPr="0000769B">
          <w:rPr>
            <w:webHidden/>
          </w:rPr>
          <w:fldChar w:fldCharType="begin"/>
        </w:r>
        <w:r w:rsidRPr="0000769B">
          <w:rPr>
            <w:webHidden/>
          </w:rPr>
          <w:instrText xml:space="preserve"> PAGEREF _Toc48311143 \h </w:instrText>
        </w:r>
        <w:r w:rsidRPr="0000769B">
          <w:rPr>
            <w:webHidden/>
          </w:rPr>
        </w:r>
        <w:r w:rsidRPr="0000769B">
          <w:rPr>
            <w:webHidden/>
          </w:rPr>
          <w:fldChar w:fldCharType="separate"/>
        </w:r>
        <w:r w:rsidRPr="0000769B">
          <w:rPr>
            <w:webHidden/>
          </w:rPr>
          <w:t>63</w:t>
        </w:r>
        <w:r w:rsidRPr="0000769B">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4"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_Toc48311144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63</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5"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管理体系</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_Toc48311145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63</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6"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审批管理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_Toc48311146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66</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7"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验收交付</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_Toc48311147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68</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8" w:history="1">
        <w:r w:rsidRPr="003A76E7">
          <w:rPr>
            <w:rStyle w:val="a6"/>
            <w:rFonts w:ascii="Times New Roman" w:eastAsia="仿宋_GB2312" w:hAnsi="Times New Roman" w:cs="Times New Roman"/>
            <w:noProof/>
            <w:sz w:val="28"/>
            <w:szCs w:val="28"/>
          </w:rPr>
          <w:t>第五章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经费管理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_Toc48311148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68</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49" w:history="1">
        <w:r w:rsidRPr="003A76E7">
          <w:rPr>
            <w:rStyle w:val="a6"/>
            <w:rFonts w:ascii="Times New Roman" w:eastAsia="仿宋_GB2312" w:hAnsi="Times New Roman" w:cs="Times New Roman"/>
            <w:noProof/>
            <w:sz w:val="28"/>
            <w:szCs w:val="28"/>
          </w:rPr>
          <w:t>第六章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_Toc48311149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69</w:t>
        </w:r>
        <w:r w:rsidRPr="003A76E7">
          <w:rPr>
            <w:rFonts w:ascii="Times New Roman" w:eastAsia="仿宋_GB2312" w:hAnsi="Times New Roman" w:cs="Times New Roman"/>
            <w:noProof/>
            <w:webHidden/>
            <w:sz w:val="28"/>
            <w:szCs w:val="28"/>
          </w:rPr>
          <w:fldChar w:fldCharType="end"/>
        </w:r>
      </w:hyperlink>
    </w:p>
    <w:p w:rsidR="003A76E7" w:rsidRPr="0000769B" w:rsidRDefault="003A76E7" w:rsidP="0000769B">
      <w:pPr>
        <w:pStyle w:val="10"/>
        <w:rPr>
          <w:kern w:val="2"/>
        </w:rPr>
      </w:pPr>
      <w:hyperlink w:anchor="_Toc48311150" w:history="1">
        <w:r w:rsidRPr="0000769B">
          <w:rPr>
            <w:rStyle w:val="a6"/>
          </w:rPr>
          <w:t>江苏建筑职业技术学院实验实训耗材管理办法</w:t>
        </w:r>
        <w:r w:rsidRPr="0000769B">
          <w:rPr>
            <w:webHidden/>
          </w:rPr>
          <w:tab/>
        </w:r>
        <w:r w:rsidRPr="0000769B">
          <w:rPr>
            <w:webHidden/>
          </w:rPr>
          <w:fldChar w:fldCharType="begin"/>
        </w:r>
        <w:r w:rsidRPr="0000769B">
          <w:rPr>
            <w:webHidden/>
          </w:rPr>
          <w:instrText xml:space="preserve"> PAGEREF _Toc48311150 \h </w:instrText>
        </w:r>
        <w:r w:rsidRPr="0000769B">
          <w:rPr>
            <w:webHidden/>
          </w:rPr>
        </w:r>
        <w:r w:rsidRPr="0000769B">
          <w:rPr>
            <w:webHidden/>
          </w:rPr>
          <w:fldChar w:fldCharType="separate"/>
        </w:r>
        <w:r w:rsidRPr="0000769B">
          <w:rPr>
            <w:webHidden/>
          </w:rPr>
          <w:t>72</w:t>
        </w:r>
        <w:r w:rsidRPr="0000769B">
          <w:rPr>
            <w:webHidden/>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1" w:history="1">
        <w:r w:rsidRPr="003A76E7">
          <w:rPr>
            <w:rStyle w:val="a6"/>
            <w:rFonts w:ascii="Times New Roman" w:eastAsia="仿宋_GB2312" w:hAnsi="Times New Roman" w:cs="Times New Roman"/>
            <w:noProof/>
            <w:sz w:val="28"/>
            <w:szCs w:val="28"/>
          </w:rPr>
          <w:t>第一章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总</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_Toc48311151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72</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2" w:history="1">
        <w:r w:rsidRPr="003A76E7">
          <w:rPr>
            <w:rStyle w:val="a6"/>
            <w:rFonts w:ascii="Times New Roman" w:eastAsia="仿宋_GB2312" w:hAnsi="Times New Roman" w:cs="Times New Roman"/>
            <w:noProof/>
            <w:sz w:val="28"/>
            <w:szCs w:val="28"/>
          </w:rPr>
          <w:t>第二章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管理与分类</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_Toc48311152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72</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3" w:history="1">
        <w:r w:rsidRPr="003A76E7">
          <w:rPr>
            <w:rStyle w:val="a6"/>
            <w:rFonts w:ascii="Times New Roman" w:eastAsia="仿宋_GB2312" w:hAnsi="Times New Roman" w:cs="Times New Roman"/>
            <w:noProof/>
            <w:sz w:val="28"/>
            <w:szCs w:val="28"/>
          </w:rPr>
          <w:t>第三章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计划管理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_Toc48311153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73</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4" w:history="1">
        <w:r w:rsidRPr="003A76E7">
          <w:rPr>
            <w:rStyle w:val="a6"/>
            <w:rFonts w:ascii="Times New Roman" w:eastAsia="仿宋_GB2312" w:hAnsi="Times New Roman" w:cs="Times New Roman"/>
            <w:noProof/>
            <w:sz w:val="28"/>
            <w:szCs w:val="28"/>
          </w:rPr>
          <w:t>第四章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采购管理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_Toc48311154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74</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5" w:history="1">
        <w:r w:rsidRPr="003A76E7">
          <w:rPr>
            <w:rStyle w:val="a6"/>
            <w:rFonts w:ascii="Times New Roman" w:eastAsia="仿宋_GB2312" w:hAnsi="Times New Roman" w:cs="Times New Roman"/>
            <w:noProof/>
            <w:sz w:val="28"/>
            <w:szCs w:val="28"/>
          </w:rPr>
          <w:t>第五章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验收与入库</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_Toc48311155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75</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6" w:history="1">
        <w:r w:rsidRPr="003A76E7">
          <w:rPr>
            <w:rStyle w:val="a6"/>
            <w:rFonts w:ascii="Times New Roman" w:eastAsia="仿宋_GB2312" w:hAnsi="Times New Roman" w:cs="Times New Roman"/>
            <w:noProof/>
            <w:sz w:val="28"/>
            <w:szCs w:val="28"/>
          </w:rPr>
          <w:t>第六章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经费管理</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_Toc48311156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76</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7" w:history="1">
        <w:r w:rsidRPr="003A76E7">
          <w:rPr>
            <w:rStyle w:val="a6"/>
            <w:rFonts w:ascii="Times New Roman" w:eastAsia="仿宋_GB2312" w:hAnsi="Times New Roman" w:cs="Times New Roman"/>
            <w:noProof/>
            <w:sz w:val="28"/>
            <w:szCs w:val="28"/>
          </w:rPr>
          <w:t>第七章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耗材保管</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_Toc48311157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77</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8" w:history="1">
        <w:r w:rsidRPr="003A76E7">
          <w:rPr>
            <w:rStyle w:val="a6"/>
            <w:rFonts w:ascii="Times New Roman" w:eastAsia="仿宋_GB2312" w:hAnsi="Times New Roman" w:cs="Times New Roman"/>
            <w:noProof/>
            <w:sz w:val="28"/>
            <w:szCs w:val="28"/>
          </w:rPr>
          <w:t>第八章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耗材领用</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_Toc48311158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77</w:t>
        </w:r>
        <w:r w:rsidRPr="003A76E7">
          <w:rPr>
            <w:rFonts w:ascii="Times New Roman" w:eastAsia="仿宋_GB2312" w:hAnsi="Times New Roman" w:cs="Times New Roman"/>
            <w:noProof/>
            <w:webHidden/>
            <w:sz w:val="28"/>
            <w:szCs w:val="28"/>
          </w:rPr>
          <w:fldChar w:fldCharType="end"/>
        </w:r>
      </w:hyperlink>
    </w:p>
    <w:p w:rsidR="003A76E7" w:rsidRPr="003A76E7" w:rsidRDefault="003A76E7" w:rsidP="003A76E7">
      <w:pPr>
        <w:pStyle w:val="20"/>
        <w:tabs>
          <w:tab w:val="right" w:leader="middleDot" w:pos="9060"/>
        </w:tabs>
        <w:spacing w:after="0" w:line="560" w:lineRule="exact"/>
        <w:rPr>
          <w:rFonts w:ascii="Times New Roman" w:eastAsia="仿宋_GB2312" w:hAnsi="Times New Roman" w:cs="Times New Roman"/>
          <w:noProof/>
          <w:kern w:val="2"/>
          <w:sz w:val="28"/>
          <w:szCs w:val="28"/>
        </w:rPr>
      </w:pPr>
      <w:hyperlink w:anchor="_Toc48311159" w:history="1">
        <w:r w:rsidRPr="003A76E7">
          <w:rPr>
            <w:rStyle w:val="a6"/>
            <w:rFonts w:ascii="Times New Roman" w:eastAsia="仿宋_GB2312" w:hAnsi="Times New Roman" w:cs="Times New Roman"/>
            <w:noProof/>
            <w:sz w:val="28"/>
            <w:szCs w:val="28"/>
          </w:rPr>
          <w:t>第九章</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附</w:t>
        </w:r>
        <w:r w:rsidRPr="003A76E7">
          <w:rPr>
            <w:rStyle w:val="a6"/>
            <w:rFonts w:ascii="Times New Roman" w:eastAsia="仿宋_GB2312" w:hAnsi="Times New Roman" w:cs="Times New Roman"/>
            <w:noProof/>
            <w:sz w:val="28"/>
            <w:szCs w:val="28"/>
          </w:rPr>
          <w:t xml:space="preserve"> </w:t>
        </w:r>
        <w:r w:rsidRPr="003A76E7">
          <w:rPr>
            <w:rStyle w:val="a6"/>
            <w:rFonts w:ascii="Times New Roman" w:eastAsia="仿宋_GB2312" w:hAnsi="Times New Roman" w:cs="Times New Roman"/>
            <w:noProof/>
            <w:sz w:val="28"/>
            <w:szCs w:val="28"/>
          </w:rPr>
          <w:t>则</w:t>
        </w:r>
        <w:r w:rsidRPr="003A76E7">
          <w:rPr>
            <w:rFonts w:ascii="Times New Roman" w:eastAsia="仿宋_GB2312" w:hAnsi="Times New Roman" w:cs="Times New Roman"/>
            <w:noProof/>
            <w:webHidden/>
            <w:sz w:val="28"/>
            <w:szCs w:val="28"/>
          </w:rPr>
          <w:tab/>
        </w:r>
        <w:r w:rsidRPr="003A76E7">
          <w:rPr>
            <w:rFonts w:ascii="Times New Roman" w:eastAsia="仿宋_GB2312" w:hAnsi="Times New Roman" w:cs="Times New Roman"/>
            <w:noProof/>
            <w:webHidden/>
            <w:sz w:val="28"/>
            <w:szCs w:val="28"/>
          </w:rPr>
          <w:fldChar w:fldCharType="begin"/>
        </w:r>
        <w:r w:rsidRPr="003A76E7">
          <w:rPr>
            <w:rFonts w:ascii="Times New Roman" w:eastAsia="仿宋_GB2312" w:hAnsi="Times New Roman" w:cs="Times New Roman"/>
            <w:noProof/>
            <w:webHidden/>
            <w:sz w:val="28"/>
            <w:szCs w:val="28"/>
          </w:rPr>
          <w:instrText xml:space="preserve"> PAGEREF _Toc48311159 \h </w:instrText>
        </w:r>
        <w:r w:rsidRPr="003A76E7">
          <w:rPr>
            <w:rFonts w:ascii="Times New Roman" w:eastAsia="仿宋_GB2312" w:hAnsi="Times New Roman" w:cs="Times New Roman"/>
            <w:noProof/>
            <w:webHidden/>
            <w:sz w:val="28"/>
            <w:szCs w:val="28"/>
          </w:rPr>
        </w:r>
        <w:r w:rsidRPr="003A76E7">
          <w:rPr>
            <w:rFonts w:ascii="Times New Roman" w:eastAsia="仿宋_GB2312" w:hAnsi="Times New Roman" w:cs="Times New Roman"/>
            <w:noProof/>
            <w:webHidden/>
            <w:sz w:val="28"/>
            <w:szCs w:val="28"/>
          </w:rPr>
          <w:fldChar w:fldCharType="separate"/>
        </w:r>
        <w:r w:rsidRPr="003A76E7">
          <w:rPr>
            <w:rFonts w:ascii="Times New Roman" w:eastAsia="仿宋_GB2312" w:hAnsi="Times New Roman" w:cs="Times New Roman"/>
            <w:noProof/>
            <w:webHidden/>
            <w:sz w:val="28"/>
            <w:szCs w:val="28"/>
          </w:rPr>
          <w:t>78</w:t>
        </w:r>
        <w:r w:rsidRPr="003A76E7">
          <w:rPr>
            <w:rFonts w:ascii="Times New Roman" w:eastAsia="仿宋_GB2312" w:hAnsi="Times New Roman" w:cs="Times New Roman"/>
            <w:noProof/>
            <w:webHidden/>
            <w:sz w:val="28"/>
            <w:szCs w:val="28"/>
          </w:rPr>
          <w:fldChar w:fldCharType="end"/>
        </w:r>
      </w:hyperlink>
    </w:p>
    <w:p w:rsidR="00FD45B8" w:rsidRDefault="003A76E7" w:rsidP="003A76E7">
      <w:pPr>
        <w:widowControl w:val="0"/>
        <w:spacing w:line="560" w:lineRule="exact"/>
        <w:jc w:val="both"/>
        <w:rPr>
          <w:rFonts w:ascii="仿宋_GB2312" w:eastAsia="仿宋_GB2312"/>
          <w:sz w:val="21"/>
          <w:szCs w:val="21"/>
        </w:rPr>
      </w:pPr>
      <w:r w:rsidRPr="003A76E7">
        <w:rPr>
          <w:rFonts w:ascii="Times New Roman" w:eastAsia="仿宋_GB2312" w:hAnsi="Times New Roman"/>
          <w:sz w:val="28"/>
          <w:szCs w:val="28"/>
        </w:rPr>
        <w:fldChar w:fldCharType="end"/>
      </w:r>
    </w:p>
    <w:p w:rsidR="00FD45B8" w:rsidRPr="00FD45B8" w:rsidRDefault="00FD45B8" w:rsidP="003E76A7">
      <w:pPr>
        <w:widowControl w:val="0"/>
        <w:spacing w:line="540" w:lineRule="auto"/>
        <w:jc w:val="both"/>
        <w:rPr>
          <w:rFonts w:ascii="仿宋_GB2312" w:eastAsia="仿宋_GB2312"/>
          <w:sz w:val="21"/>
          <w:szCs w:val="21"/>
        </w:rPr>
      </w:pPr>
    </w:p>
    <w:p w:rsidR="00C271DC" w:rsidRPr="007A38CA" w:rsidRDefault="00C271DC" w:rsidP="00344F61">
      <w:pPr>
        <w:widowControl w:val="0"/>
        <w:spacing w:line="240" w:lineRule="auto"/>
        <w:jc w:val="both"/>
        <w:rPr>
          <w:rFonts w:ascii="仿宋_GB2312" w:eastAsia="仿宋_GB2312"/>
          <w:sz w:val="21"/>
          <w:szCs w:val="21"/>
        </w:rPr>
        <w:sectPr w:rsidR="00C271DC" w:rsidRPr="007A38CA" w:rsidSect="007F05D9">
          <w:footerReference w:type="default" r:id="rId10"/>
          <w:pgSz w:w="11906" w:h="16838" w:code="9"/>
          <w:pgMar w:top="1418" w:right="1418" w:bottom="1418" w:left="1418" w:header="851" w:footer="992" w:gutter="0"/>
          <w:pgNumType w:fmt="upperRoman" w:start="1"/>
          <w:cols w:space="425"/>
          <w:docGrid w:type="linesAndChars" w:linePitch="333" w:charSpace="-3847"/>
        </w:sectPr>
      </w:pPr>
      <w:bookmarkStart w:id="0" w:name="_GoBack"/>
      <w:bookmarkEnd w:id="0"/>
    </w:p>
    <w:p w:rsidR="00C55400" w:rsidRPr="00C55400" w:rsidRDefault="00C55400" w:rsidP="00C55400">
      <w:bookmarkStart w:id="1" w:name="_Toc5461821"/>
      <w:bookmarkStart w:id="2" w:name="_Toc5524489"/>
      <w:bookmarkStart w:id="3" w:name="_Toc5546094"/>
      <w:bookmarkStart w:id="4" w:name="_Toc10355262"/>
      <w:bookmarkStart w:id="5" w:name="_Toc40455583"/>
      <w:r>
        <w:rPr>
          <w:noProof/>
        </w:rPr>
        <w:lastRenderedPageBreak/>
        <w:drawing>
          <wp:inline distT="0" distB="0" distL="0" distR="0" wp14:anchorId="799585FA" wp14:editId="7841B344">
            <wp:extent cx="5759450" cy="10077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C55400" w:rsidRPr="00C55400" w:rsidRDefault="00C55400" w:rsidP="00C55400">
      <w:pPr>
        <w:jc w:val="center"/>
      </w:pPr>
      <w:r>
        <w:rPr>
          <w:rFonts w:ascii="仿宋_GB2312" w:eastAsia="仿宋_GB2312" w:hAnsi="Times New Roman" w:hint="eastAsia"/>
          <w:color w:val="111111"/>
          <w:kern w:val="2"/>
          <w:sz w:val="30"/>
          <w:szCs w:val="30"/>
        </w:rPr>
        <w:t>苏建院发〔2018〕9号</w:t>
      </w:r>
    </w:p>
    <w:p w:rsidR="00C55400" w:rsidRPr="00C55400" w:rsidRDefault="00C55400" w:rsidP="00C55400">
      <w:r>
        <w:rPr>
          <w:noProof/>
        </w:rPr>
        <w:drawing>
          <wp:inline distT="0" distB="0" distL="0" distR="0" wp14:anchorId="0B8723D4" wp14:editId="5A7633B0">
            <wp:extent cx="5759450" cy="28003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C55400" w:rsidRPr="00C55400" w:rsidRDefault="00C55400" w:rsidP="00666118">
      <w:pPr>
        <w:pStyle w:val="1"/>
        <w:spacing w:before="0" w:afterLines="50" w:after="166" w:line="360" w:lineRule="auto"/>
        <w:jc w:val="center"/>
        <w:rPr>
          <w:rFonts w:ascii="华文中宋" w:eastAsia="华文中宋" w:hAnsi="华文中宋"/>
          <w:kern w:val="2"/>
          <w:sz w:val="32"/>
          <w:szCs w:val="32"/>
        </w:rPr>
      </w:pPr>
      <w:bookmarkStart w:id="6" w:name="_Toc48297351"/>
      <w:bookmarkStart w:id="7" w:name="_Toc48311094"/>
      <w:r w:rsidRPr="00C55400">
        <w:rPr>
          <w:rFonts w:ascii="华文中宋" w:eastAsia="华文中宋" w:hAnsi="华文中宋" w:hint="eastAsia"/>
          <w:kern w:val="2"/>
          <w:sz w:val="32"/>
          <w:szCs w:val="32"/>
        </w:rPr>
        <w:t>江苏建筑职业技术学院实验实训室安全管理规定</w:t>
      </w:r>
      <w:bookmarkEnd w:id="6"/>
      <w:bookmarkEnd w:id="7"/>
    </w:p>
    <w:p w:rsidR="00C55400" w:rsidRPr="00D12331" w:rsidRDefault="00C55400" w:rsidP="00755DBA">
      <w:pPr>
        <w:pStyle w:val="2"/>
        <w:spacing w:before="0" w:after="0" w:line="360" w:lineRule="auto"/>
        <w:jc w:val="center"/>
        <w:rPr>
          <w:rFonts w:ascii="黑体" w:eastAsia="黑体" w:hAnsi="黑体"/>
          <w:sz w:val="28"/>
          <w:szCs w:val="28"/>
        </w:rPr>
      </w:pPr>
      <w:bookmarkStart w:id="8" w:name="_Toc48297352"/>
      <w:bookmarkStart w:id="9" w:name="_Toc48311095"/>
      <w:r w:rsidRPr="00D12331">
        <w:rPr>
          <w:rFonts w:ascii="黑体" w:eastAsia="黑体" w:hAnsi="黑体" w:hint="eastAsia"/>
          <w:sz w:val="28"/>
          <w:szCs w:val="28"/>
        </w:rPr>
        <w:t>第一章  总 则</w:t>
      </w:r>
      <w:bookmarkEnd w:id="8"/>
      <w:bookmarkEnd w:id="9"/>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第一条</w:t>
      </w:r>
      <w:r w:rsidRPr="00D12331">
        <w:rPr>
          <w:rFonts w:ascii="仿宋_GB2312" w:eastAsia="仿宋_GB2312" w:hAnsi="宋体" w:cs="宋体" w:hint="eastAsia"/>
          <w:color w:val="111111"/>
          <w:kern w:val="2"/>
          <w:sz w:val="28"/>
          <w:szCs w:val="28"/>
        </w:rPr>
        <w:t xml:space="preserve">  实验实训室是指全校开展教学、科研和社会服务等活动的实验实训场所。全面贯彻“以人为本、安全第一、预防为主、综合治理”的安全生产方针，创建安全、卫生的实验实训室工作环境是学校各级领导、全体师生员工的共同责任和义务。</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第二条</w:t>
      </w:r>
      <w:r w:rsidRPr="00D12331">
        <w:rPr>
          <w:rFonts w:ascii="仿宋_GB2312" w:eastAsia="仿宋_GB2312" w:hAnsi="宋体" w:cs="宋体" w:hint="eastAsia"/>
          <w:color w:val="111111"/>
          <w:kern w:val="2"/>
          <w:sz w:val="28"/>
          <w:szCs w:val="28"/>
        </w:rPr>
        <w:t xml:space="preserve">  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是校园综合治理、平安校园和文明校园建设的重要组成部分，包括实验实训室准入制度与项目安全审核制度建设、危险化学品的安全管理、实验实训废弃物安全管理、仪器设备安全管理、水电安全管理、安全设施管理、实验实训室内务管理以及环境保护等多方面的工作。</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第三条</w:t>
      </w:r>
      <w:r w:rsidRPr="00D12331">
        <w:rPr>
          <w:rFonts w:ascii="仿宋_GB2312" w:eastAsia="仿宋_GB2312" w:hAnsi="宋体" w:cs="宋体" w:hint="eastAsia"/>
          <w:color w:val="111111"/>
          <w:kern w:val="2"/>
          <w:sz w:val="28"/>
          <w:szCs w:val="28"/>
        </w:rPr>
        <w:t xml:space="preserve">  为了保障我校全体师生员工的人身安全和国家财产安全，维护教学、科研和社会服务等工作的正常秩序，创建“平安校园”，依据国务院《危险化学品安全管理条例》和教育部《高等学校实验室工作规程》等有关规定，结合学校实际情况，特制订本管理规定。</w:t>
      </w:r>
    </w:p>
    <w:p w:rsidR="00C55400" w:rsidRPr="00D12331" w:rsidRDefault="00C55400" w:rsidP="00755DBA">
      <w:pPr>
        <w:pStyle w:val="2"/>
        <w:spacing w:before="0" w:after="0" w:line="360" w:lineRule="auto"/>
        <w:jc w:val="center"/>
        <w:rPr>
          <w:rFonts w:ascii="黑体" w:eastAsia="黑体" w:hAnsi="黑体"/>
          <w:sz w:val="28"/>
          <w:szCs w:val="28"/>
        </w:rPr>
      </w:pPr>
      <w:bookmarkStart w:id="10" w:name="_Toc48297353"/>
      <w:bookmarkStart w:id="11" w:name="_Toc48311096"/>
      <w:r w:rsidRPr="00D12331">
        <w:rPr>
          <w:rFonts w:ascii="黑体" w:eastAsia="黑体" w:hAnsi="黑体" w:hint="eastAsia"/>
          <w:sz w:val="28"/>
          <w:szCs w:val="28"/>
        </w:rPr>
        <w:t>第二章  管理体系及职责</w:t>
      </w:r>
      <w:bookmarkEnd w:id="10"/>
      <w:bookmarkEnd w:id="11"/>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第四条</w:t>
      </w:r>
      <w:r w:rsidRPr="00D12331">
        <w:rPr>
          <w:rFonts w:ascii="仿宋_GB2312" w:eastAsia="仿宋_GB2312" w:hAnsi="宋体" w:cs="宋体" w:hint="eastAsia"/>
          <w:color w:val="111111"/>
          <w:kern w:val="2"/>
          <w:sz w:val="28"/>
          <w:szCs w:val="28"/>
        </w:rPr>
        <w:t xml:space="preserve">  学校建立、健全各级各类安全管理机构和制度，实行学校分管院长</w:t>
      </w:r>
      <w:r w:rsidRPr="00D12331">
        <w:rPr>
          <w:rFonts w:ascii="仿宋_GB2312" w:eastAsia="仿宋_GB2312" w:hAnsi="宋体" w:cs="宋体" w:hint="eastAsia"/>
          <w:color w:val="111111"/>
          <w:kern w:val="2"/>
          <w:sz w:val="28"/>
          <w:szCs w:val="28"/>
        </w:rPr>
        <w:lastRenderedPageBreak/>
        <w:t>领导下的分工负责制；根据“谁使用、谁负责，谁主管，谁负责、失职追责”的原则，落实安全分级岗位责任制。</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第五条</w:t>
      </w:r>
      <w:r w:rsidRPr="00D12331">
        <w:rPr>
          <w:rFonts w:ascii="仿宋_GB2312" w:eastAsia="仿宋_GB2312" w:hAnsi="宋体" w:cs="宋体" w:hint="eastAsia"/>
          <w:color w:val="111111"/>
          <w:kern w:val="2"/>
          <w:sz w:val="28"/>
          <w:szCs w:val="28"/>
        </w:rPr>
        <w:t xml:space="preserve">  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工作是实践指导教师、实验技术人员和实验实训室管理人员的岗位评聘、晋职晋级、年度考核、评奖评优等重要指标之一，实行“一票否决制”。</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第六条</w:t>
      </w:r>
      <w:r w:rsidRPr="00D12331">
        <w:rPr>
          <w:rFonts w:ascii="仿宋_GB2312" w:eastAsia="仿宋_GB2312" w:hAnsi="宋体" w:cs="宋体" w:hint="eastAsia"/>
          <w:color w:val="111111"/>
          <w:kern w:val="2"/>
          <w:sz w:val="28"/>
          <w:szCs w:val="28"/>
        </w:rPr>
        <w:t xml:space="preserve">  学校及各教学单位成立实验实训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工作领导小组，其主要职责为：</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w:t>
      </w:r>
      <w:r w:rsidRPr="00D12331">
        <w:rPr>
          <w:rFonts w:ascii="仿宋_GB2312" w:eastAsia="仿宋_GB2312" w:hAnsi="微软雅黑" w:cs="宋体" w:hint="eastAsia"/>
          <w:color w:val="111111"/>
          <w:kern w:val="2"/>
          <w:sz w:val="28"/>
          <w:szCs w:val="28"/>
        </w:rPr>
        <w:t>．</w:t>
      </w:r>
      <w:r w:rsidRPr="00D12331">
        <w:rPr>
          <w:rFonts w:ascii="仿宋_GB2312" w:eastAsia="仿宋_GB2312" w:hAnsi="宋体" w:cs="宋体" w:hint="eastAsia"/>
          <w:color w:val="111111"/>
          <w:kern w:val="2"/>
          <w:sz w:val="28"/>
          <w:szCs w:val="28"/>
        </w:rPr>
        <w:t>全面贯彻落实国家关于高校实验实训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工作的法律法规，制订学校及本单位实验实训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工作的方针和规划等；</w:t>
      </w:r>
    </w:p>
    <w:p w:rsidR="00C55400" w:rsidRPr="00D12331" w:rsidRDefault="00C55400" w:rsidP="00D12331">
      <w:pPr>
        <w:widowControl w:val="0"/>
        <w:spacing w:line="240" w:lineRule="auto"/>
        <w:ind w:firstLineChars="200" w:firstLine="522"/>
        <w:jc w:val="both"/>
        <w:rPr>
          <w:rFonts w:ascii="仿宋_GB2312" w:eastAsia="仿宋_GB2312" w:hAnsi="宋体" w:cs="宋体"/>
          <w:color w:val="111111"/>
          <w:kern w:val="2"/>
          <w:sz w:val="28"/>
          <w:szCs w:val="28"/>
        </w:rPr>
      </w:pPr>
      <w:r w:rsidRPr="00D12331">
        <w:rPr>
          <w:rFonts w:ascii="仿宋_GB2312" w:eastAsia="仿宋_GB2312" w:hAnsi="宋体" w:cs="宋体" w:hint="eastAsia"/>
          <w:color w:val="111111"/>
          <w:kern w:val="2"/>
          <w:sz w:val="28"/>
          <w:szCs w:val="28"/>
        </w:rPr>
        <w:t>2．确定实验实训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工作的政策和原则，组织制定实验实训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工作的规章制度和应急预案等；</w:t>
      </w:r>
    </w:p>
    <w:p w:rsidR="00C55400" w:rsidRPr="00D12331" w:rsidRDefault="00C55400" w:rsidP="00D12331">
      <w:pPr>
        <w:widowControl w:val="0"/>
        <w:spacing w:line="240" w:lineRule="auto"/>
        <w:ind w:firstLineChars="200" w:firstLine="522"/>
        <w:jc w:val="both"/>
        <w:rPr>
          <w:rFonts w:ascii="仿宋_GB2312" w:eastAsia="仿宋_GB2312" w:hAnsi="宋体" w:cs="宋体"/>
          <w:color w:val="111111"/>
          <w:kern w:val="2"/>
          <w:sz w:val="28"/>
          <w:szCs w:val="28"/>
        </w:rPr>
      </w:pPr>
      <w:r w:rsidRPr="00D12331">
        <w:rPr>
          <w:rFonts w:ascii="仿宋_GB2312" w:eastAsia="仿宋_GB2312" w:hAnsi="宋体" w:cs="宋体" w:hint="eastAsia"/>
          <w:color w:val="111111"/>
          <w:kern w:val="2"/>
          <w:sz w:val="28"/>
          <w:szCs w:val="28"/>
        </w:rPr>
        <w:t>3．督查和协调解决实验实训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工作中的重要事项等；</w:t>
      </w:r>
    </w:p>
    <w:p w:rsidR="00C55400" w:rsidRPr="00D12331" w:rsidRDefault="00C55400" w:rsidP="00D12331">
      <w:pPr>
        <w:widowControl w:val="0"/>
        <w:spacing w:line="240" w:lineRule="auto"/>
        <w:ind w:firstLineChars="200" w:firstLine="522"/>
        <w:jc w:val="both"/>
        <w:rPr>
          <w:rFonts w:ascii="仿宋_GB2312" w:eastAsia="仿宋_GB2312" w:hAnsi="宋体" w:cs="宋体"/>
          <w:color w:val="111111"/>
          <w:kern w:val="2"/>
          <w:sz w:val="28"/>
          <w:szCs w:val="28"/>
        </w:rPr>
      </w:pPr>
      <w:r w:rsidRPr="00D12331">
        <w:rPr>
          <w:rFonts w:ascii="仿宋_GB2312" w:eastAsia="仿宋_GB2312" w:hAnsi="宋体" w:cs="宋体" w:hint="eastAsia"/>
          <w:color w:val="111111"/>
          <w:kern w:val="2"/>
          <w:sz w:val="28"/>
          <w:szCs w:val="28"/>
        </w:rPr>
        <w:t>4．研究提出实验实训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设施建设的工作计划、建议和经费投入等。</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第七条</w:t>
      </w:r>
      <w:r w:rsidRPr="00D12331">
        <w:rPr>
          <w:rFonts w:ascii="仿宋_GB2312" w:eastAsia="仿宋_GB2312" w:hAnsi="宋体" w:cs="宋体" w:hint="eastAsia"/>
          <w:color w:val="111111"/>
          <w:kern w:val="2"/>
          <w:sz w:val="28"/>
          <w:szCs w:val="28"/>
        </w:rPr>
        <w:t xml:space="preserve">  实验</w:t>
      </w:r>
      <w:proofErr w:type="gramStart"/>
      <w:r w:rsidRPr="00D12331">
        <w:rPr>
          <w:rFonts w:ascii="仿宋_GB2312" w:eastAsia="仿宋_GB2312" w:hAnsi="宋体" w:cs="宋体" w:hint="eastAsia"/>
          <w:color w:val="111111"/>
          <w:kern w:val="2"/>
          <w:sz w:val="28"/>
          <w:szCs w:val="28"/>
        </w:rPr>
        <w:t>实训与职业</w:t>
      </w:r>
      <w:proofErr w:type="gramEnd"/>
      <w:r w:rsidRPr="00D12331">
        <w:rPr>
          <w:rFonts w:ascii="仿宋_GB2312" w:eastAsia="仿宋_GB2312" w:hAnsi="宋体" w:cs="宋体" w:hint="eastAsia"/>
          <w:color w:val="111111"/>
          <w:kern w:val="2"/>
          <w:sz w:val="28"/>
          <w:szCs w:val="28"/>
        </w:rPr>
        <w:t>技能管理中心作为学校实验实训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工作的主要职能部门，应组织开展并检查落实好全校实验实训室安全管理工作。其主要职责为：</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w:t>
      </w:r>
      <w:r w:rsidRPr="00D12331">
        <w:rPr>
          <w:rFonts w:ascii="仿宋_GB2312" w:eastAsia="仿宋_GB2312" w:hAnsi="微软雅黑" w:cs="宋体" w:hint="eastAsia"/>
          <w:color w:val="111111"/>
          <w:kern w:val="2"/>
          <w:sz w:val="28"/>
          <w:szCs w:val="28"/>
        </w:rPr>
        <w:t>．</w:t>
      </w:r>
      <w:r w:rsidRPr="00D12331">
        <w:rPr>
          <w:rFonts w:ascii="仿宋_GB2312" w:eastAsia="仿宋_GB2312" w:hAnsi="宋体" w:cs="宋体" w:hint="eastAsia"/>
          <w:color w:val="111111"/>
          <w:kern w:val="2"/>
          <w:sz w:val="28"/>
          <w:szCs w:val="28"/>
        </w:rPr>
        <w:t>负责制定、完善全校性的实验实训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规章制度，及时发布或传达上级部门的有关文件和规定等；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2</w:t>
      </w:r>
      <w:r w:rsidRPr="00D12331">
        <w:rPr>
          <w:rFonts w:ascii="仿宋_GB2312" w:eastAsia="仿宋_GB2312" w:hAnsi="微软雅黑" w:cs="宋体" w:hint="eastAsia"/>
          <w:color w:val="111111"/>
          <w:kern w:val="2"/>
          <w:sz w:val="28"/>
          <w:szCs w:val="28"/>
        </w:rPr>
        <w:t>．</w:t>
      </w:r>
      <w:r w:rsidRPr="00D12331">
        <w:rPr>
          <w:rFonts w:ascii="仿宋_GB2312" w:eastAsia="仿宋_GB2312" w:hAnsi="宋体" w:cs="宋体" w:hint="eastAsia"/>
          <w:color w:val="111111"/>
          <w:kern w:val="2"/>
          <w:sz w:val="28"/>
          <w:szCs w:val="28"/>
        </w:rPr>
        <w:t>指导、督查、协调各相关教学单位，认真做好实验实训室安全教育培训和安全管理工作，重点是化学等实验实训室的安全管理工作等；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3</w:t>
      </w:r>
      <w:r w:rsidRPr="00D12331">
        <w:rPr>
          <w:rFonts w:ascii="仿宋_GB2312" w:eastAsia="仿宋_GB2312" w:hAnsi="微软雅黑" w:cs="宋体" w:hint="eastAsia"/>
          <w:color w:val="111111"/>
          <w:kern w:val="2"/>
          <w:sz w:val="28"/>
          <w:szCs w:val="28"/>
        </w:rPr>
        <w:t>．</w:t>
      </w:r>
      <w:r w:rsidRPr="00D12331">
        <w:rPr>
          <w:rFonts w:ascii="仿宋_GB2312" w:eastAsia="仿宋_GB2312" w:hAnsi="宋体" w:cs="宋体" w:hint="eastAsia"/>
          <w:color w:val="111111"/>
          <w:kern w:val="2"/>
          <w:sz w:val="28"/>
          <w:szCs w:val="28"/>
        </w:rPr>
        <w:t>通过定期例行检查、不定期突击检查，以及日常巡查相结合方式，组织</w:t>
      </w:r>
      <w:r w:rsidRPr="00D12331">
        <w:rPr>
          <w:rFonts w:ascii="仿宋_GB2312" w:eastAsia="仿宋_GB2312" w:hAnsi="宋体" w:cs="宋体" w:hint="eastAsia"/>
          <w:color w:val="111111"/>
          <w:kern w:val="2"/>
          <w:sz w:val="28"/>
          <w:szCs w:val="28"/>
        </w:rPr>
        <w:lastRenderedPageBreak/>
        <w:t>或参与实验实训室安全检查，将发现的问题及时通知有关教学单位，或通报有关职能部门，督促安全隐患的整改等；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4．定期组织安全教育培训和考核，协调、组织开展全校性的实验实训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工作年度评比工作等。</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第八条</w:t>
      </w:r>
      <w:r w:rsidRPr="00D12331">
        <w:rPr>
          <w:rFonts w:ascii="仿宋_GB2312" w:eastAsia="仿宋_GB2312" w:hAnsi="宋体" w:cs="宋体" w:hint="eastAsia"/>
          <w:color w:val="111111"/>
          <w:kern w:val="2"/>
          <w:sz w:val="28"/>
          <w:szCs w:val="28"/>
        </w:rPr>
        <w:t xml:space="preserve">  各教学单位主要负责人是本单位的实验实训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工作第一责任人，全面负责本单位的实验实训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工作。其主要职责为：</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1．组织成立实验实训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工作领导小组，落实实验实训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分管领导、实验实训室管理人员等；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2．制定本单位的实验实训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工作的计划并组织实施等；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3．筹集资金，加大对实验实训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设施建设与改造工作的投入等。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各教学单位确定本单位分管实验实训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工作的分管领导，其主要职责为：</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1．建立、健全实验实训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规章制度（包括各种制度规定、操作规程、应急预案等）；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2．组织、协调、督促各本单位做好实验实训室安全管理工作等；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3．通过定期例行检查、不定期突击检查，以及日常巡查相结合方式，组织实验实训室安全检查工作，落实隐患整改，对于不整改的或出现严重安全问题的实验实训室，由本单位实验实训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工作领导小组决定予以封门整改等；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4</w:t>
      </w:r>
      <w:r w:rsidR="00794A46">
        <w:rPr>
          <w:rFonts w:ascii="仿宋_GB2312" w:eastAsia="仿宋_GB2312" w:hAnsi="宋体" w:cs="宋体" w:hint="eastAsia"/>
          <w:color w:val="111111"/>
          <w:kern w:val="2"/>
          <w:sz w:val="28"/>
          <w:szCs w:val="28"/>
        </w:rPr>
        <w:t>．</w:t>
      </w:r>
      <w:r w:rsidRPr="00D12331">
        <w:rPr>
          <w:rFonts w:ascii="仿宋_GB2312" w:eastAsia="仿宋_GB2312" w:hAnsi="宋体" w:cs="宋体" w:hint="eastAsia"/>
          <w:color w:val="111111"/>
          <w:kern w:val="2"/>
          <w:sz w:val="28"/>
          <w:szCs w:val="28"/>
        </w:rPr>
        <w:t>组织本单位实验实训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环保教育培训，实行实验实训室准入制度等；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5．及时发布、报送实验实训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环保等工作相关通知、信息、工作进展等。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各实验实训室管理人员是直接责任人，协助分管领导做好本单位实验实训</w:t>
      </w:r>
      <w:proofErr w:type="gramStart"/>
      <w:r w:rsidRPr="00D12331">
        <w:rPr>
          <w:rFonts w:ascii="仿宋_GB2312" w:eastAsia="仿宋_GB2312" w:hAnsi="宋体" w:cs="宋体" w:hint="eastAsia"/>
          <w:color w:val="111111"/>
          <w:kern w:val="2"/>
          <w:sz w:val="28"/>
          <w:szCs w:val="28"/>
        </w:rPr>
        <w:t>室</w:t>
      </w:r>
      <w:r w:rsidRPr="00D12331">
        <w:rPr>
          <w:rFonts w:ascii="仿宋_GB2312" w:eastAsia="仿宋_GB2312" w:hAnsi="宋体" w:cs="宋体" w:hint="eastAsia"/>
          <w:color w:val="111111"/>
          <w:kern w:val="2"/>
          <w:sz w:val="28"/>
          <w:szCs w:val="28"/>
        </w:rPr>
        <w:lastRenderedPageBreak/>
        <w:t>安全</w:t>
      </w:r>
      <w:proofErr w:type="gramEnd"/>
      <w:r w:rsidRPr="00D12331">
        <w:rPr>
          <w:rFonts w:ascii="仿宋_GB2312" w:eastAsia="仿宋_GB2312" w:hAnsi="宋体" w:cs="宋体" w:hint="eastAsia"/>
          <w:color w:val="111111"/>
          <w:kern w:val="2"/>
          <w:sz w:val="28"/>
          <w:szCs w:val="28"/>
        </w:rPr>
        <w:t>的各项具体工作。</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第九条</w:t>
      </w:r>
      <w:r w:rsidRPr="00D12331">
        <w:rPr>
          <w:rFonts w:ascii="仿宋_GB2312" w:eastAsia="仿宋_GB2312" w:hAnsi="宋体" w:cs="宋体" w:hint="eastAsia"/>
          <w:color w:val="111111"/>
          <w:kern w:val="2"/>
          <w:sz w:val="28"/>
          <w:szCs w:val="28"/>
        </w:rPr>
        <w:t xml:space="preserve">  各教学单位要定期组织开展实验实训室安全教育和宣传工作，丰富师生的安全知识，营造浓厚的实验实训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校园文化氛围，提高教职工、学生安全意识。</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第十条</w:t>
      </w:r>
      <w:r w:rsidRPr="00D12331">
        <w:rPr>
          <w:rFonts w:ascii="仿宋_GB2312" w:eastAsia="仿宋_GB2312" w:hAnsi="宋体" w:cs="宋体" w:hint="eastAsia"/>
          <w:color w:val="111111"/>
          <w:kern w:val="2"/>
          <w:sz w:val="28"/>
          <w:szCs w:val="28"/>
        </w:rPr>
        <w:t xml:space="preserve">  在实验实训室学习、工作的所有人员，均对实验实训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工作和自身安全负有责任。必须自觉遵循各项安全管理制度，做好科研和实验项目安全状况自我申报工作，严格按照实验实训操作规程或实验实</w:t>
      </w:r>
      <w:proofErr w:type="gramStart"/>
      <w:r w:rsidRPr="00D12331">
        <w:rPr>
          <w:rFonts w:ascii="仿宋_GB2312" w:eastAsia="仿宋_GB2312" w:hAnsi="宋体" w:cs="宋体" w:hint="eastAsia"/>
          <w:color w:val="111111"/>
          <w:kern w:val="2"/>
          <w:sz w:val="28"/>
          <w:szCs w:val="28"/>
        </w:rPr>
        <w:t>训指导</w:t>
      </w:r>
      <w:proofErr w:type="gramEnd"/>
      <w:r w:rsidRPr="00D12331">
        <w:rPr>
          <w:rFonts w:ascii="仿宋_GB2312" w:eastAsia="仿宋_GB2312" w:hAnsi="宋体" w:cs="宋体" w:hint="eastAsia"/>
          <w:color w:val="111111"/>
          <w:kern w:val="2"/>
          <w:sz w:val="28"/>
          <w:szCs w:val="28"/>
        </w:rPr>
        <w:t>书开展工作，配合各级安全责任人和管理人做好实验实训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工作，排除安全隐患，避免安全事故的发生。</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第十一条</w:t>
      </w:r>
      <w:r w:rsidRPr="00D12331">
        <w:rPr>
          <w:rFonts w:ascii="仿宋_GB2312" w:eastAsia="仿宋_GB2312" w:hAnsi="宋体" w:cs="宋体" w:hint="eastAsia"/>
          <w:color w:val="111111"/>
          <w:kern w:val="2"/>
          <w:sz w:val="28"/>
          <w:szCs w:val="28"/>
        </w:rPr>
        <w:t xml:space="preserve">  所有进入实验实训室工作的师生员工需要接受实验实训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知识培训，参加学校相关部门的实验实训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环保教育考试，考试合格者方可进入实验实训室工作；了解实验实训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应急程序，参加突发事件应急处理等演练活动；知晓应急电话号码、应急设施和用品的位置，掌握正确的使用方法。</w:t>
      </w:r>
    </w:p>
    <w:p w:rsidR="00C55400" w:rsidRPr="00D12331" w:rsidRDefault="00C55400" w:rsidP="00D12331">
      <w:pPr>
        <w:widowControl w:val="0"/>
        <w:spacing w:line="240" w:lineRule="auto"/>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实践指导教师要提高实验实训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责任意识，切实加强对学生的教育和管理，落实安全措施；学生须严格遵守落实实验实训室规章制度，配合实验实训室管理工作。</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临时来访人员必须自觉遵守实验实训室的有关安全管理规定。</w:t>
      </w:r>
    </w:p>
    <w:p w:rsidR="00C55400" w:rsidRPr="00D12331" w:rsidRDefault="00C55400" w:rsidP="00755DBA">
      <w:pPr>
        <w:pStyle w:val="2"/>
        <w:spacing w:before="0" w:after="0" w:line="360" w:lineRule="auto"/>
        <w:jc w:val="center"/>
        <w:rPr>
          <w:rFonts w:ascii="黑体" w:eastAsia="黑体" w:hAnsi="黑体"/>
          <w:sz w:val="28"/>
          <w:szCs w:val="28"/>
        </w:rPr>
      </w:pPr>
      <w:bookmarkStart w:id="12" w:name="_Toc48297354"/>
      <w:bookmarkStart w:id="13" w:name="_Toc48311097"/>
      <w:r w:rsidRPr="00D12331">
        <w:rPr>
          <w:rFonts w:ascii="黑体" w:eastAsia="黑体" w:hAnsi="黑体" w:hint="eastAsia"/>
          <w:sz w:val="28"/>
          <w:szCs w:val="28"/>
        </w:rPr>
        <w:t>第三章  管理主要内容</w:t>
      </w:r>
      <w:bookmarkEnd w:id="12"/>
      <w:bookmarkEnd w:id="13"/>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第十二条</w:t>
      </w:r>
      <w:r w:rsidRPr="00D12331">
        <w:rPr>
          <w:rFonts w:ascii="仿宋_GB2312" w:eastAsia="仿宋_GB2312" w:hAnsi="宋体" w:cs="宋体" w:hint="eastAsia"/>
          <w:color w:val="111111"/>
          <w:kern w:val="2"/>
          <w:sz w:val="28"/>
          <w:szCs w:val="28"/>
        </w:rPr>
        <w:t xml:space="preserve">  实验实训室安全管理工作内容主要包括消防安全、用水用电安全、仪器设备安全、人员安全、化学危险品安全、环境安全、技术安全、职业卫生安全、信息安全等。</w:t>
      </w:r>
    </w:p>
    <w:p w:rsidR="00C55400" w:rsidRPr="00D12331" w:rsidRDefault="00C55400" w:rsidP="00D12331">
      <w:pPr>
        <w:widowControl w:val="0"/>
        <w:spacing w:line="240" w:lineRule="auto"/>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lastRenderedPageBreak/>
        <w:t>各教学单位应该普及实验实训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知识，实现安全教育的常态化；坚持人防、技防相结合，整体提升防范各种安全风险的能力。</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第十三条</w:t>
      </w:r>
      <w:r w:rsidRPr="00D12331">
        <w:rPr>
          <w:rFonts w:ascii="仿宋_GB2312" w:eastAsia="仿宋_GB2312" w:hAnsi="宋体" w:cs="宋体" w:hint="eastAsia"/>
          <w:color w:val="111111"/>
          <w:kern w:val="2"/>
          <w:sz w:val="28"/>
          <w:szCs w:val="28"/>
        </w:rPr>
        <w:t xml:space="preserve">  实验实训室准入制度与项目安全审核制度。</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建立、落实实验实训室准入制度。各教学单位需要根据本专业和实验实训室的实际特点，加强师生员工和外来人员的安全教育，通过相关部门或本单位的实验实训室安全教育考试者，方可进入实验实训室学习、工作。</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2．建立科研项目安全审核制度。各教学单位要对存在安全危险因素的教学、科研和社会服务项目进行审核，尤其面对承担化学、生物、辐射等具有安全隐患的项目，从严进行审核和监管，其实验实训室应具备相应的安全设施、特殊实验实训室资质等条件。</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3．建立实验实训室建设与改造项目安全审核制度。各教学单位在组织申报或批准同意新建、扩建、改造实验场所或设施时，应建立好相应审核把关的工作流程，必须充分考虑安全因素，加强实验实训室使用者和设计者、建设者之间的交流沟通，广泛听取意见，严格按照国家有关安全和环保的规范要求设计、施工；项目建成后，必须经过安全验收、并完成相关的交接工作，明确管理维护单位后，方可投入使用。</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第十四条</w:t>
      </w:r>
      <w:r w:rsidRPr="00D12331">
        <w:rPr>
          <w:rFonts w:ascii="仿宋_GB2312" w:eastAsia="仿宋_GB2312" w:hAnsi="宋体" w:cs="宋体" w:hint="eastAsia"/>
          <w:color w:val="111111"/>
          <w:kern w:val="2"/>
          <w:sz w:val="28"/>
          <w:szCs w:val="28"/>
        </w:rPr>
        <w:t xml:space="preserve">  实验实训</w:t>
      </w:r>
      <w:proofErr w:type="gramStart"/>
      <w:r w:rsidRPr="00D12331">
        <w:rPr>
          <w:rFonts w:ascii="仿宋_GB2312" w:eastAsia="仿宋_GB2312" w:hAnsi="宋体" w:cs="宋体" w:hint="eastAsia"/>
          <w:color w:val="111111"/>
          <w:kern w:val="2"/>
          <w:sz w:val="28"/>
          <w:szCs w:val="28"/>
        </w:rPr>
        <w:t>室危险</w:t>
      </w:r>
      <w:proofErr w:type="gramEnd"/>
      <w:r w:rsidRPr="00D12331">
        <w:rPr>
          <w:rFonts w:ascii="仿宋_GB2312" w:eastAsia="仿宋_GB2312" w:hAnsi="宋体" w:cs="宋体" w:hint="eastAsia"/>
          <w:color w:val="111111"/>
          <w:kern w:val="2"/>
          <w:sz w:val="28"/>
          <w:szCs w:val="28"/>
        </w:rPr>
        <w:t>化学品的安全管理。</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危险化学品是指按照国家有关标准规定的爆炸品、压缩气体和液化气体、易燃液体、易燃固体、自燃物品和遇湿易燃物品、氧化剂和有机过氧化物、有毒品和腐蚀品等。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各教学单位应该按照国家法律法规以及学校的相关规定，严格执行危险化学</w:t>
      </w:r>
      <w:r w:rsidRPr="00D12331">
        <w:rPr>
          <w:rFonts w:ascii="仿宋_GB2312" w:eastAsia="仿宋_GB2312" w:hAnsi="宋体" w:cs="宋体" w:hint="eastAsia"/>
          <w:color w:val="111111"/>
          <w:kern w:val="2"/>
          <w:sz w:val="28"/>
          <w:szCs w:val="28"/>
        </w:rPr>
        <w:lastRenderedPageBreak/>
        <w:t>品相关管理制度，加强所有涉及危险化学品的教学、实验、科研和社会服务，以及生产场所及其活动环节全过程的安全监督与管理工作，包括购买、运输、存贮、使用、生产、销毁等过程。特别要加强气体钢瓶、剧毒品、易燃易爆、易制毒品、</w:t>
      </w:r>
      <w:proofErr w:type="gramStart"/>
      <w:r w:rsidRPr="00D12331">
        <w:rPr>
          <w:rFonts w:ascii="仿宋_GB2312" w:eastAsia="仿宋_GB2312" w:hAnsi="宋体" w:cs="宋体" w:hint="eastAsia"/>
          <w:color w:val="111111"/>
          <w:kern w:val="2"/>
          <w:sz w:val="28"/>
          <w:szCs w:val="28"/>
        </w:rPr>
        <w:t>易制爆品的</w:t>
      </w:r>
      <w:proofErr w:type="gramEnd"/>
      <w:r w:rsidRPr="00D12331">
        <w:rPr>
          <w:rFonts w:ascii="仿宋_GB2312" w:eastAsia="仿宋_GB2312" w:hAnsi="宋体" w:cs="宋体" w:hint="eastAsia"/>
          <w:color w:val="111111"/>
          <w:kern w:val="2"/>
          <w:sz w:val="28"/>
          <w:szCs w:val="28"/>
        </w:rPr>
        <w:t>管理。</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第十五条</w:t>
      </w:r>
      <w:r w:rsidRPr="00D12331">
        <w:rPr>
          <w:rFonts w:ascii="仿宋_GB2312" w:eastAsia="仿宋_GB2312" w:hAnsi="宋体" w:cs="宋体" w:hint="eastAsia"/>
          <w:color w:val="111111"/>
          <w:kern w:val="2"/>
          <w:sz w:val="28"/>
          <w:szCs w:val="28"/>
        </w:rPr>
        <w:t xml:space="preserve">  实验实训室废弃物的安全管理。</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各教学单位应该按照国家法律法规以及学校的相关规定，严格执行危险化学品及化学废弃物集中收集处理相关管理制度，要加强实验实训室排污处理装置的建设和管理，不得将实验废弃物倒入下水道或混入生活垃圾当中；实验废弃物要实行分类存放，做好无害化处理、包装和标识，并按照学校的相关规定，定时送往相应的收集点，由学校有关职能部门联系有资质的单位进行处置。</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放射性废弃物必须严格按照国家环保部门的法律法规进行处置。</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第十六条</w:t>
      </w:r>
      <w:r w:rsidRPr="00D12331">
        <w:rPr>
          <w:rFonts w:ascii="仿宋_GB2312" w:eastAsia="仿宋_GB2312" w:hAnsi="宋体" w:cs="宋体" w:hint="eastAsia"/>
          <w:color w:val="111111"/>
          <w:kern w:val="2"/>
          <w:sz w:val="28"/>
          <w:szCs w:val="28"/>
        </w:rPr>
        <w:t xml:space="preserve">  实验实训室仪器设备安全管理。</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1．各教学单位要加强各类仪器设备的安全管理，定期维护、保养各种仪器设备及安全设施，对有故障的仪器设备要及时检修，仪器设备的维护保养和检修等要有记录。</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对冰箱、高温加热、高压、高辐射、高速运动等具有潜在性危险性的仪器设备，尤其要加强管理；对精密仪器、大功率仪器设备、使用强电的仪器设备要保证接地安全，并采取严密的安全防范措施；对服役时间较长的仪器设备，以及具有潜在性安全隐患的仪器设备，应及时完成报废，消除安全隐患。</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2．各教学单位要加强仪器设备操作人员的业务培训和安全培训，严格按照操作规程开展教学、科研和社会服务等工作。某些国家规定的特殊仪器设备和相</w:t>
      </w:r>
      <w:r w:rsidRPr="00D12331">
        <w:rPr>
          <w:rFonts w:ascii="仿宋_GB2312" w:eastAsia="仿宋_GB2312" w:hAnsi="宋体" w:cs="宋体" w:hint="eastAsia"/>
          <w:color w:val="111111"/>
          <w:kern w:val="2"/>
          <w:sz w:val="28"/>
          <w:szCs w:val="28"/>
        </w:rPr>
        <w:lastRenderedPageBreak/>
        <w:t>应岗位，需要实行持证上岗制度。</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3．对于自制自</w:t>
      </w:r>
      <w:proofErr w:type="gramStart"/>
      <w:r w:rsidRPr="00D12331">
        <w:rPr>
          <w:rFonts w:ascii="仿宋_GB2312" w:eastAsia="仿宋_GB2312" w:hAnsi="宋体" w:cs="宋体" w:hint="eastAsia"/>
          <w:color w:val="111111"/>
          <w:kern w:val="2"/>
          <w:sz w:val="28"/>
          <w:szCs w:val="28"/>
        </w:rPr>
        <w:t>研</w:t>
      </w:r>
      <w:proofErr w:type="gramEnd"/>
      <w:r w:rsidRPr="00D12331">
        <w:rPr>
          <w:rFonts w:ascii="仿宋_GB2312" w:eastAsia="仿宋_GB2312" w:hAnsi="宋体" w:cs="宋体" w:hint="eastAsia"/>
          <w:color w:val="111111"/>
          <w:kern w:val="2"/>
          <w:sz w:val="28"/>
          <w:szCs w:val="28"/>
        </w:rPr>
        <w:t>仪器设备，要充分考虑安全因素，并严格按照设计规范和国家相关标准进行设计和制造，防止安全事故的发生。</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第十七条</w:t>
      </w:r>
      <w:r w:rsidRPr="00D12331">
        <w:rPr>
          <w:rFonts w:ascii="仿宋_GB2312" w:eastAsia="仿宋_GB2312" w:hAnsi="宋体" w:cs="宋体" w:hint="eastAsia"/>
          <w:color w:val="111111"/>
          <w:kern w:val="2"/>
          <w:sz w:val="28"/>
          <w:szCs w:val="28"/>
        </w:rPr>
        <w:t xml:space="preserve">  实验实训室水电安全管理。</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1．实验实训室内应使用空气开关并配备必要的漏电保护器；电气设备应配备足够的用电功率和电线，不得超负荷用电；电气设备和大型仪器必须接地良好，对电线老化等隐患要定期检查并及时排除。</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2．实验实训</w:t>
      </w:r>
      <w:proofErr w:type="gramStart"/>
      <w:r w:rsidRPr="00D12331">
        <w:rPr>
          <w:rFonts w:ascii="仿宋_GB2312" w:eastAsia="仿宋_GB2312" w:hAnsi="宋体" w:cs="宋体" w:hint="eastAsia"/>
          <w:color w:val="111111"/>
          <w:kern w:val="2"/>
          <w:sz w:val="28"/>
          <w:szCs w:val="28"/>
        </w:rPr>
        <w:t>室固定</w:t>
      </w:r>
      <w:proofErr w:type="gramEnd"/>
      <w:r w:rsidRPr="00D12331">
        <w:rPr>
          <w:rFonts w:ascii="仿宋_GB2312" w:eastAsia="仿宋_GB2312" w:hAnsi="宋体" w:cs="宋体" w:hint="eastAsia"/>
          <w:color w:val="111111"/>
          <w:kern w:val="2"/>
          <w:sz w:val="28"/>
          <w:szCs w:val="28"/>
        </w:rPr>
        <w:t>电源插座未经允许不得拆装、改线，不得乱接、乱拉电线，不得使用闸刀开关、木质配电板和花线。</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3．除非工作需要，并采取必要的安全保护措施，空调、计算机等不得在无人情况下开机过夜；电热器、饮水机一律不得开机过夜。</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4．化学类实验实训</w:t>
      </w:r>
      <w:proofErr w:type="gramStart"/>
      <w:r w:rsidRPr="00D12331">
        <w:rPr>
          <w:rFonts w:ascii="仿宋_GB2312" w:eastAsia="仿宋_GB2312" w:hAnsi="宋体" w:cs="宋体" w:hint="eastAsia"/>
          <w:color w:val="111111"/>
          <w:kern w:val="2"/>
          <w:sz w:val="28"/>
          <w:szCs w:val="28"/>
        </w:rPr>
        <w:t>室一般</w:t>
      </w:r>
      <w:proofErr w:type="gramEnd"/>
      <w:r w:rsidRPr="00D12331">
        <w:rPr>
          <w:rFonts w:ascii="仿宋_GB2312" w:eastAsia="仿宋_GB2312" w:hAnsi="宋体" w:cs="宋体" w:hint="eastAsia"/>
          <w:color w:val="111111"/>
          <w:kern w:val="2"/>
          <w:sz w:val="28"/>
          <w:szCs w:val="28"/>
        </w:rPr>
        <w:t>不得使用明火电炉，如确因工作需要且无法用其它加热设备替代时，必须提出正式书面申请，经过分管学校领导审批同意后，可以在做好安全防范措施的前提下使用。</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5．实验实训室要杜绝自来水龙头打开而无人监管的现象，要定期检查上下水管路、化学冷却冷凝部位、橡胶管等，避免发生因管路老化、堵塞等情况所造成的安全事故。</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第十八条</w:t>
      </w:r>
      <w:r w:rsidRPr="00D12331">
        <w:rPr>
          <w:rFonts w:ascii="仿宋_GB2312" w:eastAsia="仿宋_GB2312" w:hAnsi="宋体" w:cs="宋体" w:hint="eastAsia"/>
          <w:color w:val="111111"/>
          <w:kern w:val="2"/>
          <w:sz w:val="28"/>
          <w:szCs w:val="28"/>
        </w:rPr>
        <w:t xml:space="preserve">  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设施管理。</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具有潜在性安全隐患的实验实训室，必须根据潜在</w:t>
      </w:r>
      <w:proofErr w:type="gramStart"/>
      <w:r w:rsidRPr="00D12331">
        <w:rPr>
          <w:rFonts w:ascii="仿宋_GB2312" w:eastAsia="仿宋_GB2312" w:hAnsi="宋体" w:cs="宋体" w:hint="eastAsia"/>
          <w:color w:val="111111"/>
          <w:kern w:val="2"/>
          <w:sz w:val="28"/>
          <w:szCs w:val="28"/>
        </w:rPr>
        <w:t>性危险</w:t>
      </w:r>
      <w:proofErr w:type="gramEnd"/>
      <w:r w:rsidRPr="00D12331">
        <w:rPr>
          <w:rFonts w:ascii="仿宋_GB2312" w:eastAsia="仿宋_GB2312" w:hAnsi="宋体" w:cs="宋体" w:hint="eastAsia"/>
          <w:color w:val="111111"/>
          <w:kern w:val="2"/>
          <w:sz w:val="28"/>
          <w:szCs w:val="28"/>
        </w:rPr>
        <w:t>因素配置消防器材（如灭火器、消防栓、防火门、防火闸等），监控部、应急喷淋、洗眼装置、烟雾报警、防护罩、危险气体报警、通风装置、警戒隔离等安全设施，配备必要的</w:t>
      </w:r>
      <w:r w:rsidRPr="00D12331">
        <w:rPr>
          <w:rFonts w:ascii="仿宋_GB2312" w:eastAsia="仿宋_GB2312" w:hAnsi="宋体" w:cs="宋体" w:hint="eastAsia"/>
          <w:color w:val="111111"/>
          <w:kern w:val="2"/>
          <w:sz w:val="28"/>
          <w:szCs w:val="28"/>
        </w:rPr>
        <w:lastRenderedPageBreak/>
        <w:t>防护用品，并加强实验实训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设施的管理工作，切实做好更新、维护保养和检修工作，做好相关记录，确保其完好性。</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第十九条</w:t>
      </w:r>
      <w:r w:rsidRPr="00D12331">
        <w:rPr>
          <w:rFonts w:ascii="仿宋_GB2312" w:eastAsia="仿宋_GB2312" w:hAnsi="宋体" w:cs="宋体" w:hint="eastAsia"/>
          <w:color w:val="111111"/>
          <w:kern w:val="2"/>
          <w:sz w:val="28"/>
          <w:szCs w:val="28"/>
        </w:rPr>
        <w:t xml:space="preserve">  实验实训室内务管理。</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1．每个实验实训室用房必须落实安全责任人，各教学单位必须将实验实训室名称、责任人、有效联系电话等信息统一制牌，并放置在明显位置，便于督查和联系。</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2．实验实训室应建立卫生值日制度，保持清洁整齐，仪器设备布局合理。要处理好实验材料、实验剩余物和废弃物，及时清除室内外垃圾，不得在实验实训室堆放杂物。</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3．实验实训室必须妥善管理安全设施、消防器材和防盗装置，并定期进行检查；消防器材不得移作它用，周围禁止堆放杂物，保持消防通道畅通。</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4．各教学单位必须安排专人负责实验实训室钥匙的配发和管理，不得私自配置钥匙或借给他人使用；使用电子门禁的大楼和实验实训室，必须对各类人员设置相应的权限，对</w:t>
      </w:r>
      <w:proofErr w:type="gramStart"/>
      <w:r w:rsidRPr="00D12331">
        <w:rPr>
          <w:rFonts w:ascii="仿宋_GB2312" w:eastAsia="仿宋_GB2312" w:hAnsi="宋体" w:cs="宋体" w:hint="eastAsia"/>
          <w:color w:val="111111"/>
          <w:kern w:val="2"/>
          <w:sz w:val="28"/>
          <w:szCs w:val="28"/>
        </w:rPr>
        <w:t>门禁卡</w:t>
      </w:r>
      <w:proofErr w:type="gramEnd"/>
      <w:r w:rsidRPr="00D12331">
        <w:rPr>
          <w:rFonts w:ascii="仿宋_GB2312" w:eastAsia="仿宋_GB2312" w:hAnsi="宋体" w:cs="宋体" w:hint="eastAsia"/>
          <w:color w:val="111111"/>
          <w:kern w:val="2"/>
          <w:sz w:val="28"/>
          <w:szCs w:val="28"/>
        </w:rPr>
        <w:t>丢失、人员调动或离校等情况应及时采取措施，办理报失或移交手续；各教学单位或各实训分中心大楼必须保留一套所有房间的备用钥匙，由本单位办公室或大楼值班室集中统一保管，以备紧急之需。</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5．严禁在实验实训室区域吸烟、烹饪、用膳，不得让与工作无关的外来人员进入实验实训室，不得在实验实训室内留宿和进行娱乐活动等。</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6．按照学科性质的不同需要，要给实验人员配备必需的劳保、防护用品，以保证实验人员的安全和健康。</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7．实验结束或离开实验实训室时，必须按规定采取结束或暂离实验的措施，</w:t>
      </w:r>
      <w:r w:rsidRPr="00D12331">
        <w:rPr>
          <w:rFonts w:ascii="仿宋_GB2312" w:eastAsia="仿宋_GB2312" w:hAnsi="宋体" w:cs="宋体" w:hint="eastAsia"/>
          <w:color w:val="111111"/>
          <w:kern w:val="2"/>
          <w:sz w:val="28"/>
          <w:szCs w:val="28"/>
        </w:rPr>
        <w:lastRenderedPageBreak/>
        <w:t>并查看仪器设备、水、电、气和门窗关闭等情况。</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第二十条</w:t>
      </w:r>
      <w:r w:rsidRPr="00D12331">
        <w:rPr>
          <w:rFonts w:ascii="仿宋_GB2312" w:eastAsia="仿宋_GB2312" w:hAnsi="宋体" w:cs="宋体" w:hint="eastAsia"/>
          <w:color w:val="111111"/>
          <w:kern w:val="2"/>
          <w:sz w:val="28"/>
          <w:szCs w:val="28"/>
        </w:rPr>
        <w:t xml:space="preserve">  对以上条款未涵盖的实验实训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工作，必须按国家有关实验室的安全法律法规和规章制度加强管理。</w:t>
      </w:r>
    </w:p>
    <w:p w:rsidR="00C55400" w:rsidRPr="00D12331" w:rsidRDefault="00C55400" w:rsidP="00755DBA">
      <w:pPr>
        <w:pStyle w:val="2"/>
        <w:spacing w:before="0" w:after="0" w:line="360" w:lineRule="auto"/>
        <w:jc w:val="center"/>
        <w:rPr>
          <w:rFonts w:ascii="黑体" w:eastAsia="黑体" w:hAnsi="黑体"/>
          <w:sz w:val="28"/>
          <w:szCs w:val="28"/>
        </w:rPr>
      </w:pPr>
      <w:bookmarkStart w:id="14" w:name="_Toc48297355"/>
      <w:bookmarkStart w:id="15" w:name="_Toc48311098"/>
      <w:r w:rsidRPr="00D12331">
        <w:rPr>
          <w:rFonts w:ascii="黑体" w:eastAsia="黑体" w:hAnsi="黑体" w:hint="eastAsia"/>
          <w:sz w:val="28"/>
          <w:szCs w:val="28"/>
        </w:rPr>
        <w:t>第四章  安全检查与整改</w:t>
      </w:r>
      <w:bookmarkEnd w:id="14"/>
      <w:bookmarkEnd w:id="15"/>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第二十一条</w:t>
      </w:r>
      <w:r w:rsidRPr="00D12331">
        <w:rPr>
          <w:rFonts w:ascii="仿宋_GB2312" w:eastAsia="仿宋_GB2312" w:hAnsi="宋体" w:cs="宋体" w:hint="eastAsia"/>
          <w:color w:val="111111"/>
          <w:kern w:val="2"/>
          <w:sz w:val="28"/>
          <w:szCs w:val="28"/>
        </w:rPr>
        <w:t xml:space="preserve">  加强实验实训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与卫生检查。</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1．建立安全与卫生检查制度，通过定期例行检查、不定期突击检查，以及日常巡查相结合方式进行检查和督查。</w:t>
      </w:r>
    </w:p>
    <w:p w:rsidR="00C55400" w:rsidRPr="00D12331" w:rsidRDefault="00C55400" w:rsidP="00D12331">
      <w:pPr>
        <w:widowControl w:val="0"/>
        <w:spacing w:line="240" w:lineRule="auto"/>
        <w:ind w:firstLineChars="200" w:firstLine="522"/>
        <w:jc w:val="both"/>
        <w:rPr>
          <w:rFonts w:ascii="仿宋_GB2312" w:eastAsia="仿宋_GB2312" w:hAnsi="宋体" w:cs="宋体"/>
          <w:color w:val="111111"/>
          <w:kern w:val="2"/>
          <w:sz w:val="28"/>
          <w:szCs w:val="28"/>
        </w:rPr>
      </w:pPr>
      <w:r w:rsidRPr="00D12331">
        <w:rPr>
          <w:rFonts w:ascii="仿宋_GB2312" w:eastAsia="仿宋_GB2312" w:hAnsi="宋体" w:cs="宋体" w:hint="eastAsia"/>
          <w:color w:val="111111"/>
          <w:kern w:val="2"/>
          <w:sz w:val="28"/>
          <w:szCs w:val="28"/>
        </w:rPr>
        <w:t>2．建立安全与卫生管理检查台账，记录每次检查情况；对发现的问题和隐患进行系统梳理，分清责任并积极整改；每次检查结束后，各教学单位必须将检查结果形成报告，报送实验</w:t>
      </w:r>
      <w:proofErr w:type="gramStart"/>
      <w:r w:rsidRPr="00D12331">
        <w:rPr>
          <w:rFonts w:ascii="仿宋_GB2312" w:eastAsia="仿宋_GB2312" w:hAnsi="宋体" w:cs="宋体" w:hint="eastAsia"/>
          <w:color w:val="111111"/>
          <w:kern w:val="2"/>
          <w:sz w:val="28"/>
          <w:szCs w:val="28"/>
        </w:rPr>
        <w:t>实训与职业</w:t>
      </w:r>
      <w:proofErr w:type="gramEnd"/>
      <w:r w:rsidRPr="00D12331">
        <w:rPr>
          <w:rFonts w:ascii="仿宋_GB2312" w:eastAsia="仿宋_GB2312" w:hAnsi="宋体" w:cs="宋体" w:hint="eastAsia"/>
          <w:color w:val="111111"/>
          <w:kern w:val="2"/>
          <w:sz w:val="28"/>
          <w:szCs w:val="28"/>
        </w:rPr>
        <w:t>技能管理中心，并将予以校园网上通报。</w:t>
      </w:r>
    </w:p>
    <w:p w:rsidR="00C55400" w:rsidRPr="00D12331" w:rsidRDefault="00C55400" w:rsidP="00D12331">
      <w:pPr>
        <w:widowControl w:val="0"/>
        <w:spacing w:line="240" w:lineRule="auto"/>
        <w:ind w:firstLineChars="200" w:firstLine="522"/>
        <w:jc w:val="both"/>
        <w:rPr>
          <w:rFonts w:ascii="仿宋_GB2312" w:eastAsia="仿宋_GB2312" w:hAnsi="宋体" w:cs="宋体"/>
          <w:color w:val="111111"/>
          <w:kern w:val="2"/>
          <w:sz w:val="28"/>
          <w:szCs w:val="28"/>
        </w:rPr>
      </w:pPr>
      <w:r w:rsidRPr="00D12331">
        <w:rPr>
          <w:rFonts w:ascii="仿宋_GB2312" w:eastAsia="仿宋_GB2312" w:hAnsi="宋体" w:cs="宋体" w:hint="eastAsia"/>
          <w:color w:val="111111"/>
          <w:kern w:val="2"/>
          <w:sz w:val="28"/>
          <w:szCs w:val="28"/>
        </w:rPr>
        <w:t>3．学校保卫处、实验</w:t>
      </w:r>
      <w:proofErr w:type="gramStart"/>
      <w:r w:rsidRPr="00D12331">
        <w:rPr>
          <w:rFonts w:ascii="仿宋_GB2312" w:eastAsia="仿宋_GB2312" w:hAnsi="宋体" w:cs="宋体" w:hint="eastAsia"/>
          <w:color w:val="111111"/>
          <w:kern w:val="2"/>
          <w:sz w:val="28"/>
          <w:szCs w:val="28"/>
        </w:rPr>
        <w:t>实训与职业</w:t>
      </w:r>
      <w:proofErr w:type="gramEnd"/>
      <w:r w:rsidRPr="00D12331">
        <w:rPr>
          <w:rFonts w:ascii="仿宋_GB2312" w:eastAsia="仿宋_GB2312" w:hAnsi="宋体" w:cs="宋体" w:hint="eastAsia"/>
          <w:color w:val="111111"/>
          <w:kern w:val="2"/>
          <w:sz w:val="28"/>
          <w:szCs w:val="28"/>
        </w:rPr>
        <w:t>技能中心负责对全校实验实训</w:t>
      </w:r>
      <w:proofErr w:type="gramStart"/>
      <w:r w:rsidRPr="00D12331">
        <w:rPr>
          <w:rFonts w:ascii="仿宋_GB2312" w:eastAsia="仿宋_GB2312" w:hAnsi="宋体" w:cs="宋体" w:hint="eastAsia"/>
          <w:color w:val="111111"/>
          <w:kern w:val="2"/>
          <w:sz w:val="28"/>
          <w:szCs w:val="28"/>
        </w:rPr>
        <w:t>室安全</w:t>
      </w:r>
      <w:proofErr w:type="gramEnd"/>
      <w:r w:rsidRPr="00D12331">
        <w:rPr>
          <w:rFonts w:ascii="仿宋_GB2312" w:eastAsia="仿宋_GB2312" w:hAnsi="宋体" w:cs="宋体" w:hint="eastAsia"/>
          <w:color w:val="111111"/>
          <w:kern w:val="2"/>
          <w:sz w:val="28"/>
          <w:szCs w:val="28"/>
        </w:rPr>
        <w:t>工作进行指导、监督和检查。被检查单位必须无条件地积极主动配合。</w:t>
      </w:r>
    </w:p>
    <w:p w:rsidR="00C55400" w:rsidRPr="00D12331" w:rsidRDefault="00C55400" w:rsidP="00D12331">
      <w:pPr>
        <w:widowControl w:val="0"/>
        <w:spacing w:line="240" w:lineRule="auto"/>
        <w:ind w:firstLineChars="200" w:firstLine="522"/>
        <w:jc w:val="both"/>
        <w:rPr>
          <w:rFonts w:ascii="仿宋_GB2312" w:eastAsia="仿宋_GB2312" w:hAnsi="宋体" w:cs="宋体"/>
          <w:color w:val="111111"/>
          <w:kern w:val="2"/>
          <w:sz w:val="28"/>
          <w:szCs w:val="28"/>
        </w:rPr>
      </w:pPr>
      <w:r w:rsidRPr="00D12331">
        <w:rPr>
          <w:rFonts w:ascii="仿宋_GB2312" w:eastAsia="仿宋_GB2312" w:hAnsi="宋体" w:cs="宋体" w:hint="eastAsia"/>
          <w:color w:val="111111"/>
          <w:kern w:val="2"/>
          <w:sz w:val="28"/>
          <w:szCs w:val="28"/>
        </w:rPr>
        <w:t>对违反国家有关法律法规、学校规章制度和存在严重安全隐患的实验实训室，将予以校园网上通报，并发出整改通知，要求限期整改。对于不整改或出现严重问题的实验实训室，将进行封门处理，直至整改完成。</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第二十二条</w:t>
      </w:r>
      <w:r w:rsidRPr="00D12331">
        <w:rPr>
          <w:rFonts w:ascii="仿宋_GB2312" w:eastAsia="仿宋_GB2312" w:hAnsi="宋体" w:cs="宋体" w:hint="eastAsia"/>
          <w:color w:val="111111"/>
          <w:kern w:val="2"/>
          <w:sz w:val="28"/>
          <w:szCs w:val="28"/>
        </w:rPr>
        <w:t xml:space="preserve">  安全隐患整改。</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加大隐患排查与治理力度并及时消除隐患，通过定期例行检查、不定期突击检查，以及日常巡查相结合方式开展，坚持自查和互查相结合，发现实验实训</w:t>
      </w:r>
      <w:proofErr w:type="gramStart"/>
      <w:r w:rsidRPr="00D12331">
        <w:rPr>
          <w:rFonts w:ascii="仿宋_GB2312" w:eastAsia="仿宋_GB2312" w:hAnsi="宋体" w:cs="宋体" w:hint="eastAsia"/>
          <w:color w:val="111111"/>
          <w:kern w:val="2"/>
          <w:sz w:val="28"/>
          <w:szCs w:val="28"/>
        </w:rPr>
        <w:t>室存在</w:t>
      </w:r>
      <w:proofErr w:type="gramEnd"/>
      <w:r w:rsidRPr="00D12331">
        <w:rPr>
          <w:rFonts w:ascii="仿宋_GB2312" w:eastAsia="仿宋_GB2312" w:hAnsi="宋体" w:cs="宋体" w:hint="eastAsia"/>
          <w:color w:val="111111"/>
          <w:kern w:val="2"/>
          <w:sz w:val="28"/>
          <w:szCs w:val="28"/>
        </w:rPr>
        <w:t>安全隐患，要及时采取措施进行整改。</w:t>
      </w:r>
    </w:p>
    <w:p w:rsidR="00C55400" w:rsidRPr="00D12331" w:rsidRDefault="00C55400" w:rsidP="00D12331">
      <w:pPr>
        <w:widowControl w:val="0"/>
        <w:spacing w:line="240" w:lineRule="auto"/>
        <w:ind w:firstLineChars="200" w:firstLine="522"/>
        <w:jc w:val="both"/>
        <w:rPr>
          <w:rFonts w:ascii="仿宋_GB2312" w:eastAsia="仿宋_GB2312" w:hAnsi="宋体" w:cs="宋体"/>
          <w:color w:val="111111"/>
          <w:kern w:val="2"/>
          <w:sz w:val="28"/>
          <w:szCs w:val="28"/>
        </w:rPr>
      </w:pPr>
      <w:r w:rsidRPr="00D12331">
        <w:rPr>
          <w:rFonts w:ascii="仿宋_GB2312" w:eastAsia="仿宋_GB2312" w:hAnsi="宋体" w:cs="宋体" w:hint="eastAsia"/>
          <w:color w:val="111111"/>
          <w:kern w:val="2"/>
          <w:sz w:val="28"/>
          <w:szCs w:val="28"/>
        </w:rPr>
        <w:t>发现严重安全隐患或一时无法解决的安全隐患，必须向所在教学单位、保卫处、实验</w:t>
      </w:r>
      <w:proofErr w:type="gramStart"/>
      <w:r w:rsidRPr="00D12331">
        <w:rPr>
          <w:rFonts w:ascii="仿宋_GB2312" w:eastAsia="仿宋_GB2312" w:hAnsi="宋体" w:cs="宋体" w:hint="eastAsia"/>
          <w:color w:val="111111"/>
          <w:kern w:val="2"/>
          <w:sz w:val="28"/>
          <w:szCs w:val="28"/>
        </w:rPr>
        <w:t>实训与职业</w:t>
      </w:r>
      <w:proofErr w:type="gramEnd"/>
      <w:r w:rsidRPr="00D12331">
        <w:rPr>
          <w:rFonts w:ascii="仿宋_GB2312" w:eastAsia="仿宋_GB2312" w:hAnsi="宋体" w:cs="宋体" w:hint="eastAsia"/>
          <w:color w:val="111111"/>
          <w:kern w:val="2"/>
          <w:sz w:val="28"/>
          <w:szCs w:val="28"/>
        </w:rPr>
        <w:t>技能管理中心及时报告，并采取措施积极进行整改。对安全</w:t>
      </w:r>
      <w:r w:rsidRPr="00D12331">
        <w:rPr>
          <w:rFonts w:ascii="仿宋_GB2312" w:eastAsia="仿宋_GB2312" w:hAnsi="宋体" w:cs="宋体" w:hint="eastAsia"/>
          <w:color w:val="111111"/>
          <w:kern w:val="2"/>
          <w:sz w:val="28"/>
          <w:szCs w:val="28"/>
        </w:rPr>
        <w:lastRenderedPageBreak/>
        <w:t>隐患，任何单位和个人不得隐瞒不报或拖延上报。</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第二十三条</w:t>
      </w:r>
      <w:r w:rsidRPr="00D12331">
        <w:rPr>
          <w:rFonts w:ascii="仿宋_GB2312" w:eastAsia="仿宋_GB2312" w:hAnsi="宋体" w:cs="宋体" w:hint="eastAsia"/>
          <w:color w:val="111111"/>
          <w:kern w:val="2"/>
          <w:sz w:val="28"/>
          <w:szCs w:val="28"/>
        </w:rPr>
        <w:t xml:space="preserve">  各教学单位需要根据实验实训</w:t>
      </w:r>
      <w:proofErr w:type="gramStart"/>
      <w:r w:rsidRPr="00D12331">
        <w:rPr>
          <w:rFonts w:ascii="仿宋_GB2312" w:eastAsia="仿宋_GB2312" w:hAnsi="宋体" w:cs="宋体" w:hint="eastAsia"/>
          <w:color w:val="111111"/>
          <w:kern w:val="2"/>
          <w:sz w:val="28"/>
          <w:szCs w:val="28"/>
        </w:rPr>
        <w:t>室具体</w:t>
      </w:r>
      <w:proofErr w:type="gramEnd"/>
      <w:r w:rsidRPr="00D12331">
        <w:rPr>
          <w:rFonts w:ascii="仿宋_GB2312" w:eastAsia="仿宋_GB2312" w:hAnsi="宋体" w:cs="宋体" w:hint="eastAsia"/>
          <w:color w:val="111111"/>
          <w:kern w:val="2"/>
          <w:sz w:val="28"/>
          <w:szCs w:val="28"/>
        </w:rPr>
        <w:t>情况，制定相应的安全应急预案，实验室负责人或管理员严格执行安全应急预案。</w:t>
      </w:r>
    </w:p>
    <w:p w:rsidR="00C55400" w:rsidRPr="00D12331" w:rsidRDefault="00C55400" w:rsidP="00D12331">
      <w:pPr>
        <w:widowControl w:val="0"/>
        <w:spacing w:line="240" w:lineRule="auto"/>
        <w:ind w:firstLineChars="200" w:firstLine="522"/>
        <w:jc w:val="both"/>
        <w:rPr>
          <w:rFonts w:ascii="宋体" w:hAnsi="宋体" w:cs="宋体"/>
          <w:color w:val="111111"/>
          <w:kern w:val="2"/>
          <w:sz w:val="28"/>
          <w:szCs w:val="28"/>
        </w:rPr>
      </w:pPr>
      <w:r w:rsidRPr="00D12331">
        <w:rPr>
          <w:rFonts w:ascii="仿宋_GB2312" w:eastAsia="仿宋_GB2312" w:hAnsi="宋体" w:cs="宋体" w:hint="eastAsia"/>
          <w:color w:val="111111"/>
          <w:kern w:val="2"/>
          <w:sz w:val="28"/>
          <w:szCs w:val="28"/>
        </w:rPr>
        <w:t>实验实训室发生意外事故，应立即启动应急预案，做好应急处置工作，保护好现场，并及时报告保卫处、实验</w:t>
      </w:r>
      <w:proofErr w:type="gramStart"/>
      <w:r w:rsidRPr="00D12331">
        <w:rPr>
          <w:rFonts w:ascii="仿宋_GB2312" w:eastAsia="仿宋_GB2312" w:hAnsi="宋体" w:cs="宋体" w:hint="eastAsia"/>
          <w:color w:val="111111"/>
          <w:kern w:val="2"/>
          <w:sz w:val="28"/>
          <w:szCs w:val="28"/>
        </w:rPr>
        <w:t>实训与职业</w:t>
      </w:r>
      <w:proofErr w:type="gramEnd"/>
      <w:r w:rsidRPr="00D12331">
        <w:rPr>
          <w:rFonts w:ascii="仿宋_GB2312" w:eastAsia="仿宋_GB2312" w:hAnsi="宋体" w:cs="宋体" w:hint="eastAsia"/>
          <w:color w:val="111111"/>
          <w:kern w:val="2"/>
          <w:sz w:val="28"/>
          <w:szCs w:val="28"/>
        </w:rPr>
        <w:t>技能管理中心。事故所在教学单位应必须写出事故报告，交保卫处、实验</w:t>
      </w:r>
      <w:proofErr w:type="gramStart"/>
      <w:r w:rsidRPr="00D12331">
        <w:rPr>
          <w:rFonts w:ascii="仿宋_GB2312" w:eastAsia="仿宋_GB2312" w:hAnsi="宋体" w:cs="宋体" w:hint="eastAsia"/>
          <w:color w:val="111111"/>
          <w:kern w:val="2"/>
          <w:sz w:val="28"/>
          <w:szCs w:val="28"/>
        </w:rPr>
        <w:t>实训与职业</w:t>
      </w:r>
      <w:proofErr w:type="gramEnd"/>
      <w:r w:rsidRPr="00D12331">
        <w:rPr>
          <w:rFonts w:ascii="仿宋_GB2312" w:eastAsia="仿宋_GB2312" w:hAnsi="宋体" w:cs="宋体" w:hint="eastAsia"/>
          <w:color w:val="111111"/>
          <w:kern w:val="2"/>
          <w:sz w:val="28"/>
          <w:szCs w:val="28"/>
        </w:rPr>
        <w:t>技能管理中心各一份，并积极配合调查和处理。</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第二十四条</w:t>
      </w:r>
      <w:r w:rsidRPr="00D12331">
        <w:rPr>
          <w:rFonts w:ascii="仿宋_GB2312" w:eastAsia="仿宋_GB2312" w:hAnsi="宋体" w:cs="宋体" w:hint="eastAsia"/>
          <w:color w:val="111111"/>
          <w:kern w:val="2"/>
          <w:sz w:val="28"/>
          <w:szCs w:val="28"/>
        </w:rPr>
        <w:t xml:space="preserve">  严格执行安全事故上报及事故处理的各项法律、法规，对因各种原因造成实验实训室安全事故的，将按照学校相关规定予以责任追究，并给予相应的处罚。</w:t>
      </w:r>
    </w:p>
    <w:p w:rsidR="00C55400" w:rsidRPr="00D12331" w:rsidRDefault="00C55400" w:rsidP="00755DBA">
      <w:pPr>
        <w:pStyle w:val="2"/>
        <w:spacing w:before="0" w:after="0" w:line="360" w:lineRule="auto"/>
        <w:jc w:val="center"/>
        <w:rPr>
          <w:rFonts w:ascii="黑体" w:eastAsia="黑体" w:hAnsi="黑体"/>
          <w:sz w:val="28"/>
          <w:szCs w:val="28"/>
        </w:rPr>
      </w:pPr>
      <w:bookmarkStart w:id="16" w:name="_Toc48297356"/>
      <w:bookmarkStart w:id="17" w:name="_Toc48311099"/>
      <w:r w:rsidRPr="00D12331">
        <w:rPr>
          <w:rFonts w:ascii="黑体" w:eastAsia="黑体" w:hAnsi="黑体" w:hint="eastAsia"/>
          <w:sz w:val="28"/>
          <w:szCs w:val="28"/>
        </w:rPr>
        <w:t>第五章  附 则</w:t>
      </w:r>
      <w:bookmarkEnd w:id="16"/>
      <w:bookmarkEnd w:id="17"/>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宋体" w:cs="宋体" w:hint="eastAsia"/>
          <w:b/>
          <w:color w:val="111111"/>
          <w:kern w:val="2"/>
          <w:sz w:val="28"/>
          <w:szCs w:val="28"/>
        </w:rPr>
        <w:t>第二十五条</w:t>
      </w:r>
      <w:r w:rsidRPr="00D12331">
        <w:rPr>
          <w:rFonts w:ascii="仿宋_GB2312" w:eastAsia="仿宋_GB2312" w:hAnsi="宋体" w:cs="宋体" w:hint="eastAsia"/>
          <w:color w:val="111111"/>
          <w:kern w:val="2"/>
          <w:sz w:val="28"/>
          <w:szCs w:val="28"/>
        </w:rPr>
        <w:t xml:space="preserve">  校内各有关教学单位应根据本管理规定，并结合实际情况另行制定相应的实施细则。</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宋体" w:cs="宋体" w:hint="eastAsia"/>
          <w:b/>
          <w:color w:val="111111"/>
          <w:kern w:val="2"/>
          <w:sz w:val="28"/>
          <w:szCs w:val="28"/>
        </w:rPr>
        <w:t>第二十六条</w:t>
      </w:r>
      <w:r w:rsidRPr="00D12331">
        <w:rPr>
          <w:rFonts w:ascii="仿宋_GB2312" w:eastAsia="仿宋_GB2312" w:hAnsi="宋体" w:cs="宋体" w:hint="eastAsia"/>
          <w:color w:val="111111"/>
          <w:kern w:val="2"/>
          <w:sz w:val="28"/>
          <w:szCs w:val="28"/>
        </w:rPr>
        <w:t xml:space="preserve">  本管理规定未尽事项，应按照国家有关法律法规执行。</w:t>
      </w:r>
    </w:p>
    <w:p w:rsidR="00C55400" w:rsidRPr="00D12331" w:rsidRDefault="00C55400" w:rsidP="00D12331">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宋体" w:cs="宋体" w:hint="eastAsia"/>
          <w:b/>
          <w:color w:val="111111"/>
          <w:kern w:val="2"/>
          <w:sz w:val="28"/>
          <w:szCs w:val="28"/>
        </w:rPr>
        <w:t>第二十七条</w:t>
      </w:r>
      <w:r w:rsidRPr="00D12331">
        <w:rPr>
          <w:rFonts w:ascii="仿宋_GB2312" w:eastAsia="仿宋_GB2312" w:hAnsi="宋体" w:cs="宋体" w:hint="eastAsia"/>
          <w:color w:val="111111"/>
          <w:kern w:val="2"/>
          <w:sz w:val="28"/>
          <w:szCs w:val="28"/>
        </w:rPr>
        <w:t xml:space="preserve">  本管理规定发布之日起施行。</w:t>
      </w:r>
    </w:p>
    <w:p w:rsidR="00C55400" w:rsidRPr="00D12331" w:rsidRDefault="00C55400" w:rsidP="00D12331">
      <w:pPr>
        <w:widowControl w:val="0"/>
        <w:spacing w:line="240" w:lineRule="auto"/>
        <w:ind w:firstLineChars="200" w:firstLine="525"/>
        <w:jc w:val="both"/>
        <w:rPr>
          <w:rFonts w:ascii="仿宋_GB2312" w:eastAsia="仿宋_GB2312" w:hAnsi="宋体" w:cs="宋体"/>
          <w:color w:val="111111"/>
          <w:kern w:val="2"/>
          <w:sz w:val="28"/>
          <w:szCs w:val="28"/>
        </w:rPr>
      </w:pPr>
      <w:r w:rsidRPr="00D12331">
        <w:rPr>
          <w:rFonts w:ascii="仿宋_GB2312" w:eastAsia="仿宋_GB2312" w:hAnsi="宋体" w:cs="宋体" w:hint="eastAsia"/>
          <w:b/>
          <w:color w:val="111111"/>
          <w:kern w:val="2"/>
          <w:sz w:val="28"/>
          <w:szCs w:val="28"/>
        </w:rPr>
        <w:t xml:space="preserve">第二十八条  </w:t>
      </w:r>
      <w:r w:rsidRPr="00D12331">
        <w:rPr>
          <w:rFonts w:ascii="仿宋_GB2312" w:eastAsia="仿宋_GB2312" w:hAnsi="宋体" w:cs="宋体" w:hint="eastAsia"/>
          <w:color w:val="111111"/>
          <w:kern w:val="2"/>
          <w:sz w:val="28"/>
          <w:szCs w:val="28"/>
        </w:rPr>
        <w:t>本管理规定由保卫处、实验</w:t>
      </w:r>
      <w:proofErr w:type="gramStart"/>
      <w:r w:rsidRPr="00D12331">
        <w:rPr>
          <w:rFonts w:ascii="仿宋_GB2312" w:eastAsia="仿宋_GB2312" w:hAnsi="宋体" w:cs="宋体" w:hint="eastAsia"/>
          <w:color w:val="111111"/>
          <w:kern w:val="2"/>
          <w:sz w:val="28"/>
          <w:szCs w:val="28"/>
        </w:rPr>
        <w:t>实训与职业</w:t>
      </w:r>
      <w:proofErr w:type="gramEnd"/>
      <w:r w:rsidRPr="00D12331">
        <w:rPr>
          <w:rFonts w:ascii="仿宋_GB2312" w:eastAsia="仿宋_GB2312" w:hAnsi="宋体" w:cs="宋体" w:hint="eastAsia"/>
          <w:color w:val="111111"/>
          <w:kern w:val="2"/>
          <w:sz w:val="28"/>
          <w:szCs w:val="28"/>
        </w:rPr>
        <w:t>技能管理中心负责解释。</w:t>
      </w:r>
    </w:p>
    <w:p w:rsidR="007A5C21" w:rsidRPr="00D12331" w:rsidRDefault="007A5C21" w:rsidP="00D12331">
      <w:pPr>
        <w:widowControl w:val="0"/>
        <w:spacing w:line="240" w:lineRule="auto"/>
        <w:jc w:val="both"/>
        <w:rPr>
          <w:rFonts w:ascii="仿宋_GB2312" w:eastAsia="仿宋_GB2312" w:hAnsi="宋体" w:cs="宋体"/>
          <w:color w:val="111111"/>
          <w:kern w:val="2"/>
          <w:sz w:val="28"/>
          <w:szCs w:val="28"/>
        </w:rPr>
      </w:pPr>
    </w:p>
    <w:p w:rsidR="007A5C21" w:rsidRPr="00D12331" w:rsidRDefault="007A5C21" w:rsidP="00D12331">
      <w:pPr>
        <w:widowControl w:val="0"/>
        <w:spacing w:line="240" w:lineRule="auto"/>
        <w:jc w:val="both"/>
        <w:rPr>
          <w:sz w:val="28"/>
          <w:szCs w:val="28"/>
        </w:rPr>
      </w:pPr>
    </w:p>
    <w:p w:rsidR="00755DBA" w:rsidRPr="00D12331" w:rsidRDefault="00755DBA" w:rsidP="005300AB">
      <w:pPr>
        <w:widowControl w:val="0"/>
        <w:spacing w:afterLines="100" w:after="333" w:line="240" w:lineRule="auto"/>
        <w:jc w:val="both"/>
        <w:rPr>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7A5C21" w:rsidTr="007A5C21">
        <w:tc>
          <w:tcPr>
            <w:tcW w:w="5656" w:type="dxa"/>
            <w:vAlign w:val="center"/>
          </w:tcPr>
          <w:bookmarkEnd w:id="1"/>
          <w:bookmarkEnd w:id="2"/>
          <w:bookmarkEnd w:id="3"/>
          <w:bookmarkEnd w:id="4"/>
          <w:bookmarkEnd w:id="5"/>
          <w:p w:rsidR="007A5C21" w:rsidRPr="007A5C21" w:rsidRDefault="007A5C21" w:rsidP="007A5C21">
            <w:pPr>
              <w:spacing w:line="384" w:lineRule="auto"/>
              <w:rPr>
                <w:rFonts w:ascii="仿宋_GB2312" w:eastAsia="仿宋_GB2312" w:hAnsi="宋体" w:cs="宋体"/>
                <w:color w:val="111111"/>
                <w:sz w:val="28"/>
                <w:szCs w:val="28"/>
              </w:rPr>
            </w:pPr>
            <w:r w:rsidRPr="007A5C21">
              <w:rPr>
                <w:rFonts w:ascii="Times New Roman" w:eastAsia="仿宋_GB2312" w:hAnsi="Times New Roman" w:hint="eastAsia"/>
                <w:color w:val="111111"/>
                <w:kern w:val="2"/>
                <w:sz w:val="28"/>
                <w:szCs w:val="28"/>
              </w:rPr>
              <w:t>江苏建筑职业技术学院院长办公室</w:t>
            </w:r>
          </w:p>
        </w:tc>
        <w:tc>
          <w:tcPr>
            <w:tcW w:w="3402" w:type="dxa"/>
            <w:vAlign w:val="center"/>
          </w:tcPr>
          <w:p w:rsidR="007A5C21" w:rsidRPr="007A5C21" w:rsidRDefault="007A5C21" w:rsidP="007A5C21">
            <w:pPr>
              <w:spacing w:line="384" w:lineRule="auto"/>
              <w:jc w:val="right"/>
              <w:rPr>
                <w:rFonts w:ascii="仿宋_GB2312" w:eastAsia="仿宋_GB2312" w:hAnsi="宋体" w:cs="宋体"/>
                <w:color w:val="111111"/>
                <w:sz w:val="28"/>
                <w:szCs w:val="28"/>
              </w:rPr>
            </w:pPr>
            <w:r w:rsidRPr="007A5C21">
              <w:rPr>
                <w:rFonts w:ascii="Times New Roman" w:eastAsia="仿宋_GB2312" w:hAnsi="Times New Roman" w:hint="eastAsia"/>
                <w:color w:val="111111"/>
                <w:kern w:val="2"/>
                <w:sz w:val="28"/>
                <w:szCs w:val="28"/>
              </w:rPr>
              <w:t>2018</w:t>
            </w:r>
            <w:r w:rsidRPr="007A5C21">
              <w:rPr>
                <w:rFonts w:ascii="Times New Roman" w:eastAsia="仿宋_GB2312" w:hAnsi="Times New Roman" w:hint="eastAsia"/>
                <w:color w:val="111111"/>
                <w:kern w:val="2"/>
                <w:sz w:val="28"/>
                <w:szCs w:val="28"/>
              </w:rPr>
              <w:t>年</w:t>
            </w:r>
            <w:r w:rsidRPr="007A5C21">
              <w:rPr>
                <w:rFonts w:ascii="Times New Roman" w:eastAsia="仿宋_GB2312" w:hAnsi="Times New Roman" w:hint="eastAsia"/>
                <w:color w:val="111111"/>
                <w:kern w:val="2"/>
                <w:sz w:val="28"/>
                <w:szCs w:val="28"/>
              </w:rPr>
              <w:t>3</w:t>
            </w:r>
            <w:r w:rsidRPr="007A5C21">
              <w:rPr>
                <w:rFonts w:ascii="Times New Roman" w:eastAsia="仿宋_GB2312" w:hAnsi="Times New Roman" w:hint="eastAsia"/>
                <w:color w:val="111111"/>
                <w:kern w:val="2"/>
                <w:sz w:val="28"/>
                <w:szCs w:val="28"/>
              </w:rPr>
              <w:t>月</w:t>
            </w:r>
            <w:r w:rsidRPr="007A5C21">
              <w:rPr>
                <w:rFonts w:ascii="Times New Roman" w:eastAsia="仿宋_GB2312" w:hAnsi="Times New Roman" w:hint="eastAsia"/>
                <w:color w:val="111111"/>
                <w:kern w:val="2"/>
                <w:sz w:val="28"/>
                <w:szCs w:val="28"/>
              </w:rPr>
              <w:t>26</w:t>
            </w:r>
            <w:r w:rsidRPr="007A5C21">
              <w:rPr>
                <w:rFonts w:ascii="Times New Roman" w:eastAsia="仿宋_GB2312" w:hAnsi="Times New Roman" w:hint="eastAsia"/>
                <w:color w:val="111111"/>
                <w:kern w:val="2"/>
                <w:sz w:val="28"/>
                <w:szCs w:val="28"/>
              </w:rPr>
              <w:t>日印发</w:t>
            </w:r>
          </w:p>
        </w:tc>
      </w:tr>
    </w:tbl>
    <w:p w:rsidR="00C55400" w:rsidRDefault="00C55400" w:rsidP="00D97180">
      <w:pPr>
        <w:spacing w:line="240" w:lineRule="exact"/>
      </w:pPr>
    </w:p>
    <w:p w:rsidR="005E5C19" w:rsidRPr="00C55400" w:rsidRDefault="005E5C19" w:rsidP="005E5C19">
      <w:r>
        <w:rPr>
          <w:noProof/>
        </w:rPr>
        <w:lastRenderedPageBreak/>
        <w:drawing>
          <wp:inline distT="0" distB="0" distL="0" distR="0">
            <wp:extent cx="5759450" cy="10960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3.png"/>
                    <pic:cNvPicPr/>
                  </pic:nvPicPr>
                  <pic:blipFill>
                    <a:blip r:embed="rId13">
                      <a:extLst>
                        <a:ext uri="{28A0092B-C50C-407E-A947-70E740481C1C}">
                          <a14:useLocalDpi xmlns:a14="http://schemas.microsoft.com/office/drawing/2010/main" val="0"/>
                        </a:ext>
                      </a:extLst>
                    </a:blip>
                    <a:stretch>
                      <a:fillRect/>
                    </a:stretch>
                  </pic:blipFill>
                  <pic:spPr>
                    <a:xfrm>
                      <a:off x="0" y="0"/>
                      <a:ext cx="5759450" cy="1096010"/>
                    </a:xfrm>
                    <a:prstGeom prst="rect">
                      <a:avLst/>
                    </a:prstGeom>
                  </pic:spPr>
                </pic:pic>
              </a:graphicData>
            </a:graphic>
          </wp:inline>
        </w:drawing>
      </w:r>
    </w:p>
    <w:p w:rsidR="005E5C19" w:rsidRPr="005E5C19" w:rsidRDefault="005E5C19" w:rsidP="005E5C19">
      <w:pPr>
        <w:jc w:val="center"/>
        <w:rPr>
          <w:rFonts w:ascii="仿宋_GB2312" w:eastAsia="仿宋_GB2312" w:hAnsi="Times New Roman"/>
          <w:color w:val="111111"/>
          <w:kern w:val="2"/>
          <w:sz w:val="30"/>
          <w:szCs w:val="30"/>
        </w:rPr>
      </w:pPr>
      <w:r>
        <w:rPr>
          <w:rFonts w:ascii="仿宋_GB2312" w:eastAsia="仿宋_GB2312" w:hAnsi="Times New Roman" w:hint="eastAsia"/>
          <w:color w:val="111111"/>
          <w:kern w:val="2"/>
          <w:sz w:val="30"/>
          <w:szCs w:val="30"/>
        </w:rPr>
        <w:t>苏建院委发〔2019〕 38号</w:t>
      </w:r>
    </w:p>
    <w:p w:rsidR="005E5C19" w:rsidRPr="00C55400" w:rsidRDefault="005E5C19" w:rsidP="005E5C19">
      <w:r>
        <w:rPr>
          <w:noProof/>
        </w:rPr>
        <w:drawing>
          <wp:inline distT="0" distB="0" distL="0" distR="0">
            <wp:extent cx="5759450" cy="2692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4.png"/>
                    <pic:cNvPicPr/>
                  </pic:nvPicPr>
                  <pic:blipFill>
                    <a:blip r:embed="rId14">
                      <a:extLst>
                        <a:ext uri="{28A0092B-C50C-407E-A947-70E740481C1C}">
                          <a14:useLocalDpi xmlns:a14="http://schemas.microsoft.com/office/drawing/2010/main" val="0"/>
                        </a:ext>
                      </a:extLst>
                    </a:blip>
                    <a:stretch>
                      <a:fillRect/>
                    </a:stretch>
                  </pic:blipFill>
                  <pic:spPr>
                    <a:xfrm>
                      <a:off x="0" y="0"/>
                      <a:ext cx="5759450" cy="269240"/>
                    </a:xfrm>
                    <a:prstGeom prst="rect">
                      <a:avLst/>
                    </a:prstGeom>
                  </pic:spPr>
                </pic:pic>
              </a:graphicData>
            </a:graphic>
          </wp:inline>
        </w:drawing>
      </w:r>
    </w:p>
    <w:p w:rsidR="000F5432" w:rsidRPr="005E5C19" w:rsidRDefault="005E5C19" w:rsidP="005E5C19">
      <w:pPr>
        <w:pStyle w:val="1"/>
        <w:spacing w:before="0" w:afterLines="50" w:after="166" w:line="360" w:lineRule="auto"/>
        <w:jc w:val="center"/>
        <w:rPr>
          <w:rFonts w:ascii="华文中宋" w:eastAsia="华文中宋" w:hAnsi="华文中宋"/>
          <w:kern w:val="2"/>
          <w:sz w:val="32"/>
          <w:szCs w:val="32"/>
        </w:rPr>
      </w:pPr>
      <w:bookmarkStart w:id="18" w:name="_Toc48297357"/>
      <w:bookmarkStart w:id="19" w:name="_Toc48311100"/>
      <w:r w:rsidRPr="005E5C19">
        <w:rPr>
          <w:rFonts w:ascii="华文中宋" w:eastAsia="华文中宋" w:hAnsi="华文中宋" w:hint="eastAsia"/>
          <w:kern w:val="2"/>
          <w:sz w:val="32"/>
          <w:szCs w:val="32"/>
        </w:rPr>
        <w:t>关于实验实</w:t>
      </w:r>
      <w:proofErr w:type="gramStart"/>
      <w:r w:rsidRPr="005E5C19">
        <w:rPr>
          <w:rFonts w:ascii="华文中宋" w:eastAsia="华文中宋" w:hAnsi="华文中宋" w:hint="eastAsia"/>
          <w:kern w:val="2"/>
          <w:sz w:val="32"/>
          <w:szCs w:val="32"/>
        </w:rPr>
        <w:t>训管理</w:t>
      </w:r>
      <w:proofErr w:type="gramEnd"/>
      <w:r w:rsidRPr="005E5C19">
        <w:rPr>
          <w:rFonts w:ascii="华文中宋" w:eastAsia="华文中宋" w:hAnsi="华文中宋" w:hint="eastAsia"/>
          <w:kern w:val="2"/>
          <w:sz w:val="32"/>
          <w:szCs w:val="32"/>
        </w:rPr>
        <w:t>中心更名的通知</w:t>
      </w:r>
      <w:bookmarkEnd w:id="18"/>
      <w:bookmarkEnd w:id="19"/>
    </w:p>
    <w:p w:rsidR="005E5C19" w:rsidRPr="005E5C19" w:rsidRDefault="005E5C19" w:rsidP="005E5C19">
      <w:pPr>
        <w:widowControl w:val="0"/>
        <w:spacing w:line="240" w:lineRule="auto"/>
        <w:jc w:val="both"/>
        <w:rPr>
          <w:rFonts w:ascii="仿宋_GB2312" w:eastAsia="仿宋_GB2312" w:hAnsi="宋体" w:cs="宋体"/>
          <w:color w:val="111111"/>
          <w:kern w:val="2"/>
          <w:sz w:val="28"/>
          <w:szCs w:val="28"/>
        </w:rPr>
      </w:pPr>
      <w:r w:rsidRPr="005E5C19">
        <w:rPr>
          <w:rFonts w:ascii="仿宋_GB2312" w:eastAsia="仿宋_GB2312" w:hAnsi="宋体" w:cs="宋体" w:hint="eastAsia"/>
          <w:color w:val="111111"/>
          <w:kern w:val="2"/>
          <w:sz w:val="28"/>
          <w:szCs w:val="28"/>
        </w:rPr>
        <w:t xml:space="preserve">各党总支、直属党支部： </w:t>
      </w:r>
    </w:p>
    <w:p w:rsidR="005E5C19" w:rsidRPr="005E5C19" w:rsidRDefault="005E5C19" w:rsidP="002F6078">
      <w:pPr>
        <w:widowControl w:val="0"/>
        <w:spacing w:line="240" w:lineRule="auto"/>
        <w:ind w:firstLineChars="200" w:firstLine="522"/>
        <w:jc w:val="both"/>
        <w:rPr>
          <w:rFonts w:ascii="仿宋_GB2312" w:eastAsia="仿宋_GB2312" w:hAnsi="宋体" w:cs="宋体"/>
          <w:color w:val="111111"/>
          <w:kern w:val="2"/>
          <w:sz w:val="28"/>
          <w:szCs w:val="28"/>
        </w:rPr>
      </w:pPr>
      <w:r w:rsidRPr="005E5C19">
        <w:rPr>
          <w:rFonts w:ascii="仿宋_GB2312" w:eastAsia="仿宋_GB2312" w:hAnsi="宋体" w:cs="宋体" w:hint="eastAsia"/>
          <w:color w:val="111111"/>
          <w:kern w:val="2"/>
          <w:sz w:val="28"/>
          <w:szCs w:val="28"/>
        </w:rPr>
        <w:t>根据办学发展需要，经学校党委会研究同意，决定将“实验实训管理中心”更名为“实验实训管理处”，“实验实训管理中心党支部”更名为“实验实训党支部”。</w:t>
      </w:r>
    </w:p>
    <w:p w:rsidR="000F5432" w:rsidRPr="002F6078" w:rsidRDefault="005E5C19" w:rsidP="002F6078">
      <w:pPr>
        <w:widowControl w:val="0"/>
        <w:spacing w:line="240" w:lineRule="auto"/>
        <w:ind w:firstLineChars="200" w:firstLine="522"/>
        <w:jc w:val="both"/>
        <w:rPr>
          <w:rFonts w:ascii="仿宋_GB2312" w:eastAsia="仿宋_GB2312" w:hAnsi="宋体" w:cs="宋体"/>
          <w:color w:val="111111"/>
          <w:kern w:val="2"/>
          <w:sz w:val="28"/>
          <w:szCs w:val="28"/>
        </w:rPr>
      </w:pPr>
      <w:r w:rsidRPr="005E5C19">
        <w:rPr>
          <w:rFonts w:ascii="仿宋_GB2312" w:eastAsia="仿宋_GB2312" w:hAnsi="宋体" w:cs="宋体" w:hint="eastAsia"/>
          <w:color w:val="111111"/>
          <w:kern w:val="2"/>
          <w:sz w:val="28"/>
          <w:szCs w:val="28"/>
        </w:rPr>
        <w:t>特此通知。</w:t>
      </w:r>
    </w:p>
    <w:p w:rsidR="000F5432" w:rsidRPr="002F6078" w:rsidRDefault="000F5432" w:rsidP="005E5C19">
      <w:pPr>
        <w:widowControl w:val="0"/>
        <w:spacing w:line="240" w:lineRule="auto"/>
        <w:jc w:val="both"/>
        <w:rPr>
          <w:rFonts w:ascii="仿宋_GB2312" w:eastAsia="仿宋_GB2312" w:hAnsi="宋体" w:cs="宋体"/>
          <w:color w:val="111111"/>
          <w:kern w:val="2"/>
          <w:sz w:val="28"/>
          <w:szCs w:val="28"/>
        </w:rPr>
      </w:pPr>
    </w:p>
    <w:p w:rsidR="002F6078" w:rsidRPr="002F6078" w:rsidRDefault="002F6078" w:rsidP="005E5C19">
      <w:pPr>
        <w:widowControl w:val="0"/>
        <w:spacing w:line="240" w:lineRule="auto"/>
        <w:jc w:val="both"/>
        <w:rPr>
          <w:rFonts w:ascii="仿宋_GB2312" w:eastAsia="仿宋_GB2312" w:hAnsi="宋体" w:cs="宋体"/>
          <w:color w:val="111111"/>
          <w:kern w:val="2"/>
          <w:sz w:val="28"/>
          <w:szCs w:val="28"/>
        </w:rPr>
      </w:pPr>
    </w:p>
    <w:p w:rsidR="005E5C19" w:rsidRPr="002F6078" w:rsidRDefault="005E5C19" w:rsidP="002F6078">
      <w:pPr>
        <w:widowControl w:val="0"/>
        <w:spacing w:line="240" w:lineRule="auto"/>
        <w:ind w:firstLineChars="1700" w:firstLine="4441"/>
        <w:jc w:val="both"/>
        <w:rPr>
          <w:rFonts w:ascii="仿宋_GB2312" w:eastAsia="仿宋_GB2312" w:hAnsi="宋体" w:cs="宋体"/>
          <w:color w:val="111111"/>
          <w:kern w:val="2"/>
          <w:sz w:val="28"/>
          <w:szCs w:val="28"/>
        </w:rPr>
      </w:pPr>
      <w:r w:rsidRPr="005E5C19">
        <w:rPr>
          <w:rFonts w:ascii="仿宋_GB2312" w:eastAsia="仿宋_GB2312" w:hAnsi="宋体" w:cs="宋体" w:hint="eastAsia"/>
          <w:color w:val="111111"/>
          <w:kern w:val="2"/>
          <w:sz w:val="28"/>
          <w:szCs w:val="28"/>
        </w:rPr>
        <w:t>中共江苏建筑职业技术学院委员会</w:t>
      </w:r>
    </w:p>
    <w:p w:rsidR="000F5432" w:rsidRPr="002F6078" w:rsidRDefault="005E5C19" w:rsidP="002F6078">
      <w:pPr>
        <w:widowControl w:val="0"/>
        <w:spacing w:line="240" w:lineRule="auto"/>
        <w:ind w:firstLineChars="2050" w:firstLine="5355"/>
        <w:jc w:val="both"/>
        <w:rPr>
          <w:rFonts w:ascii="仿宋_GB2312" w:eastAsia="仿宋_GB2312" w:hAnsi="宋体" w:cs="宋体"/>
          <w:color w:val="111111"/>
          <w:kern w:val="2"/>
          <w:sz w:val="28"/>
          <w:szCs w:val="28"/>
        </w:rPr>
      </w:pPr>
      <w:r w:rsidRPr="002F6078">
        <w:rPr>
          <w:rFonts w:ascii="仿宋_GB2312" w:eastAsia="仿宋_GB2312" w:hAnsi="宋体" w:cs="宋体" w:hint="eastAsia"/>
          <w:color w:val="111111"/>
          <w:kern w:val="2"/>
          <w:sz w:val="28"/>
          <w:szCs w:val="28"/>
        </w:rPr>
        <w:t>2019年6月27日</w:t>
      </w:r>
    </w:p>
    <w:p w:rsidR="000F5432" w:rsidRDefault="000F5432" w:rsidP="005E5C19">
      <w:pPr>
        <w:widowControl w:val="0"/>
        <w:spacing w:line="240" w:lineRule="auto"/>
        <w:jc w:val="both"/>
        <w:rPr>
          <w:rFonts w:ascii="仿宋_GB2312" w:eastAsia="仿宋_GB2312" w:hAnsi="宋体" w:cs="宋体"/>
          <w:color w:val="111111"/>
          <w:kern w:val="2"/>
          <w:sz w:val="28"/>
          <w:szCs w:val="28"/>
        </w:rPr>
      </w:pPr>
    </w:p>
    <w:p w:rsidR="002F6078" w:rsidRDefault="002F6078" w:rsidP="005E5C19">
      <w:pPr>
        <w:widowControl w:val="0"/>
        <w:spacing w:line="240" w:lineRule="auto"/>
        <w:jc w:val="both"/>
        <w:rPr>
          <w:rFonts w:ascii="仿宋_GB2312" w:eastAsia="仿宋_GB2312" w:hAnsi="宋体" w:cs="宋体"/>
          <w:color w:val="111111"/>
          <w:kern w:val="2"/>
          <w:sz w:val="28"/>
          <w:szCs w:val="28"/>
        </w:rPr>
      </w:pPr>
    </w:p>
    <w:p w:rsidR="002F6078" w:rsidRDefault="002F6078" w:rsidP="005E5C19">
      <w:pPr>
        <w:widowControl w:val="0"/>
        <w:spacing w:line="240" w:lineRule="auto"/>
        <w:jc w:val="both"/>
        <w:rPr>
          <w:rFonts w:ascii="仿宋_GB2312" w:eastAsia="仿宋_GB2312" w:hAnsi="宋体" w:cs="宋体"/>
          <w:color w:val="111111"/>
          <w:kern w:val="2"/>
          <w:sz w:val="28"/>
          <w:szCs w:val="28"/>
        </w:rPr>
      </w:pPr>
    </w:p>
    <w:p w:rsidR="002F6078" w:rsidRDefault="002F6078" w:rsidP="005300AB">
      <w:pPr>
        <w:widowControl w:val="0"/>
        <w:spacing w:afterLines="50" w:after="166"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2F6078" w:rsidTr="00E1657F">
        <w:tc>
          <w:tcPr>
            <w:tcW w:w="5656" w:type="dxa"/>
            <w:vAlign w:val="center"/>
          </w:tcPr>
          <w:p w:rsidR="002F6078" w:rsidRPr="007A5C21" w:rsidRDefault="002F6078" w:rsidP="00E1657F">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中共江苏建筑职业技术学院委员会办公室</w:t>
            </w:r>
          </w:p>
        </w:tc>
        <w:tc>
          <w:tcPr>
            <w:tcW w:w="3402" w:type="dxa"/>
            <w:vAlign w:val="center"/>
          </w:tcPr>
          <w:p w:rsidR="002F6078" w:rsidRPr="002F6078" w:rsidRDefault="002F6078" w:rsidP="00E1657F">
            <w:pPr>
              <w:spacing w:line="384" w:lineRule="auto"/>
              <w:jc w:val="right"/>
              <w:rPr>
                <w:rFonts w:ascii="Times New Roman" w:eastAsia="仿宋_GB2312" w:hAnsi="Times New Roman"/>
                <w:color w:val="111111"/>
                <w:kern w:val="2"/>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6</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27</w:t>
            </w:r>
            <w:r>
              <w:rPr>
                <w:rFonts w:ascii="Times New Roman" w:eastAsia="仿宋_GB2312" w:hAnsi="Times New Roman" w:hint="eastAsia"/>
                <w:color w:val="111111"/>
                <w:kern w:val="2"/>
                <w:sz w:val="28"/>
                <w:szCs w:val="28"/>
              </w:rPr>
              <w:t>日印发</w:t>
            </w:r>
          </w:p>
        </w:tc>
      </w:tr>
    </w:tbl>
    <w:p w:rsidR="002F6078" w:rsidRDefault="002F6078" w:rsidP="00D97180">
      <w:pPr>
        <w:widowControl w:val="0"/>
        <w:spacing w:line="240" w:lineRule="exact"/>
        <w:jc w:val="both"/>
        <w:rPr>
          <w:rFonts w:ascii="仿宋_GB2312" w:eastAsia="仿宋_GB2312" w:hAnsi="宋体" w:cs="宋体"/>
          <w:color w:val="111111"/>
          <w:kern w:val="2"/>
          <w:sz w:val="28"/>
          <w:szCs w:val="28"/>
        </w:rPr>
      </w:pPr>
    </w:p>
    <w:p w:rsidR="00E01BCF" w:rsidRPr="00C55400" w:rsidRDefault="00E01BCF" w:rsidP="00E01BCF">
      <w:r>
        <w:rPr>
          <w:noProof/>
        </w:rPr>
        <w:lastRenderedPageBreak/>
        <w:drawing>
          <wp:inline distT="0" distB="0" distL="0" distR="0" wp14:anchorId="69F827C2" wp14:editId="701A227A">
            <wp:extent cx="5759450" cy="1007745"/>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E01BCF" w:rsidRPr="00E01BCF" w:rsidRDefault="00E01BCF" w:rsidP="00E01BCF">
      <w:pPr>
        <w:jc w:val="center"/>
        <w:rPr>
          <w:rFonts w:ascii="仿宋_GB2312" w:eastAsia="仿宋_GB2312" w:hAnsi="Times New Roman"/>
          <w:color w:val="111111"/>
          <w:kern w:val="2"/>
          <w:sz w:val="30"/>
          <w:szCs w:val="30"/>
        </w:rPr>
      </w:pPr>
      <w:r>
        <w:rPr>
          <w:rFonts w:ascii="仿宋_GB2312" w:eastAsia="仿宋_GB2312" w:hAnsi="Times New Roman" w:hint="eastAsia"/>
          <w:color w:val="111111"/>
          <w:kern w:val="2"/>
          <w:sz w:val="30"/>
          <w:szCs w:val="30"/>
        </w:rPr>
        <w:t>苏建院</w:t>
      </w:r>
      <w:proofErr w:type="gramStart"/>
      <w:r>
        <w:rPr>
          <w:rFonts w:ascii="仿宋_GB2312" w:eastAsia="仿宋_GB2312" w:hAnsi="Times New Roman" w:hint="eastAsia"/>
          <w:color w:val="111111"/>
          <w:kern w:val="2"/>
          <w:sz w:val="30"/>
          <w:szCs w:val="30"/>
        </w:rPr>
        <w:t>院</w:t>
      </w:r>
      <w:proofErr w:type="gramEnd"/>
      <w:r>
        <w:rPr>
          <w:rFonts w:ascii="仿宋_GB2312" w:eastAsia="仿宋_GB2312" w:hAnsi="Times New Roman" w:hint="eastAsia"/>
          <w:color w:val="111111"/>
          <w:kern w:val="2"/>
          <w:sz w:val="30"/>
          <w:szCs w:val="30"/>
        </w:rPr>
        <w:t>发〔2019〕31号</w:t>
      </w:r>
    </w:p>
    <w:p w:rsidR="00E01BCF" w:rsidRPr="00C55400" w:rsidRDefault="00E01BCF" w:rsidP="00E01BCF">
      <w:r>
        <w:rPr>
          <w:noProof/>
        </w:rPr>
        <w:drawing>
          <wp:inline distT="0" distB="0" distL="0" distR="0" wp14:anchorId="35A99CD4" wp14:editId="46F24A41">
            <wp:extent cx="5759450" cy="28003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2F6078" w:rsidRPr="00E01BCF" w:rsidRDefault="00E01BCF" w:rsidP="00E01BCF">
      <w:pPr>
        <w:pStyle w:val="1"/>
        <w:spacing w:before="0" w:afterLines="50" w:after="166" w:line="360" w:lineRule="auto"/>
        <w:jc w:val="center"/>
        <w:rPr>
          <w:rFonts w:ascii="华文中宋" w:eastAsia="华文中宋" w:hAnsi="华文中宋"/>
          <w:kern w:val="2"/>
          <w:sz w:val="32"/>
          <w:szCs w:val="32"/>
        </w:rPr>
      </w:pPr>
      <w:bookmarkStart w:id="20" w:name="_Toc48297358"/>
      <w:bookmarkStart w:id="21" w:name="_Toc48311101"/>
      <w:r w:rsidRPr="00E01BCF">
        <w:rPr>
          <w:rFonts w:ascii="华文中宋" w:eastAsia="华文中宋" w:hAnsi="华文中宋" w:hint="eastAsia"/>
          <w:kern w:val="2"/>
          <w:sz w:val="32"/>
          <w:szCs w:val="32"/>
        </w:rPr>
        <w:t>关于成立江苏建筑职业技术学院实验实训室安全工作领导小组的通知</w:t>
      </w:r>
      <w:bookmarkEnd w:id="20"/>
      <w:bookmarkEnd w:id="21"/>
    </w:p>
    <w:p w:rsidR="00E01BCF" w:rsidRPr="00E01BCF" w:rsidRDefault="00E01BCF" w:rsidP="00E01BCF">
      <w:pPr>
        <w:widowControl w:val="0"/>
        <w:spacing w:line="240" w:lineRule="auto"/>
        <w:jc w:val="both"/>
        <w:rPr>
          <w:rFonts w:ascii="宋体" w:hAnsi="宋体" w:cs="宋体"/>
          <w:color w:val="111111"/>
          <w:kern w:val="2"/>
          <w:sz w:val="28"/>
          <w:szCs w:val="28"/>
        </w:rPr>
      </w:pPr>
      <w:r w:rsidRPr="00E01BCF">
        <w:rPr>
          <w:rFonts w:ascii="仿宋_GB2312" w:eastAsia="仿宋_GB2312" w:hAnsiTheme="minorEastAsia" w:cs="宋体" w:hint="eastAsia"/>
          <w:color w:val="111111"/>
          <w:kern w:val="2"/>
          <w:sz w:val="28"/>
          <w:szCs w:val="28"/>
        </w:rPr>
        <w:t>各单位、各部门：</w:t>
      </w:r>
    </w:p>
    <w:p w:rsidR="00E01BCF" w:rsidRPr="00E01BCF" w:rsidRDefault="00E01BCF" w:rsidP="00E01BCF">
      <w:pPr>
        <w:widowControl w:val="0"/>
        <w:tabs>
          <w:tab w:val="left" w:pos="1605"/>
        </w:tabs>
        <w:spacing w:line="240" w:lineRule="auto"/>
        <w:ind w:firstLineChars="200" w:firstLine="522"/>
        <w:jc w:val="both"/>
        <w:rPr>
          <w:rFonts w:ascii="宋体" w:hAnsi="宋体" w:cs="宋体"/>
          <w:color w:val="111111"/>
          <w:kern w:val="2"/>
          <w:sz w:val="28"/>
          <w:szCs w:val="28"/>
        </w:rPr>
      </w:pPr>
      <w:r w:rsidRPr="00E01BCF">
        <w:rPr>
          <w:rFonts w:ascii="仿宋_GB2312" w:eastAsia="仿宋_GB2312" w:hAnsiTheme="minorEastAsia" w:cs="宋体" w:hint="eastAsia"/>
          <w:color w:val="111111"/>
          <w:kern w:val="2"/>
          <w:sz w:val="28"/>
          <w:szCs w:val="28"/>
        </w:rPr>
        <w:t>为进一步规范实验实训室安全管理，健全学校实验实训</w:t>
      </w:r>
      <w:proofErr w:type="gramStart"/>
      <w:r w:rsidRPr="00E01BCF">
        <w:rPr>
          <w:rFonts w:ascii="仿宋_GB2312" w:eastAsia="仿宋_GB2312" w:hAnsiTheme="minorEastAsia" w:cs="宋体" w:hint="eastAsia"/>
          <w:color w:val="111111"/>
          <w:kern w:val="2"/>
          <w:sz w:val="28"/>
          <w:szCs w:val="28"/>
        </w:rPr>
        <w:t>室安全</w:t>
      </w:r>
      <w:proofErr w:type="gramEnd"/>
      <w:r w:rsidRPr="00E01BCF">
        <w:rPr>
          <w:rFonts w:ascii="仿宋_GB2312" w:eastAsia="仿宋_GB2312" w:hAnsiTheme="minorEastAsia" w:cs="宋体" w:hint="eastAsia"/>
          <w:color w:val="111111"/>
          <w:kern w:val="2"/>
          <w:sz w:val="28"/>
          <w:szCs w:val="28"/>
        </w:rPr>
        <w:t>工作机制，提高实验实训室安全管理水平。根据江苏省教育厅《江苏高等学校实验室安全工作规程（试行）》（</w:t>
      </w:r>
      <w:proofErr w:type="gramStart"/>
      <w:r w:rsidRPr="00E01BCF">
        <w:rPr>
          <w:rFonts w:ascii="仿宋_GB2312" w:eastAsia="仿宋_GB2312" w:hAnsiTheme="minorEastAsia" w:cs="宋体" w:hint="eastAsia"/>
          <w:color w:val="111111"/>
          <w:kern w:val="2"/>
          <w:sz w:val="28"/>
          <w:szCs w:val="28"/>
        </w:rPr>
        <w:t>苏教科</w:t>
      </w:r>
      <w:proofErr w:type="gramEnd"/>
      <w:r w:rsidRPr="00E01BCF">
        <w:rPr>
          <w:rFonts w:ascii="仿宋_GB2312" w:eastAsia="仿宋_GB2312" w:hAnsiTheme="minorEastAsia" w:cs="宋体" w:hint="eastAsia"/>
          <w:color w:val="111111"/>
          <w:kern w:val="2"/>
          <w:sz w:val="28"/>
          <w:szCs w:val="28"/>
        </w:rPr>
        <w:t>〔2019〕1号）文件精神要求，经研究决定，成立江苏建筑职业技术学院实验实训室安全工作领导小组。具体人员如下：</w:t>
      </w:r>
    </w:p>
    <w:p w:rsidR="00E01BCF" w:rsidRPr="00E01BCF" w:rsidRDefault="00E01BCF" w:rsidP="00E01BCF">
      <w:pPr>
        <w:widowControl w:val="0"/>
        <w:spacing w:line="240" w:lineRule="auto"/>
        <w:ind w:firstLineChars="200" w:firstLine="522"/>
        <w:jc w:val="both"/>
        <w:rPr>
          <w:rFonts w:ascii="宋体" w:hAnsi="宋体" w:cs="宋体"/>
          <w:color w:val="111111"/>
          <w:kern w:val="2"/>
          <w:sz w:val="28"/>
          <w:szCs w:val="28"/>
        </w:rPr>
      </w:pPr>
      <w:r w:rsidRPr="00E01BCF">
        <w:rPr>
          <w:rFonts w:ascii="仿宋_GB2312" w:eastAsia="仿宋_GB2312" w:hAnsiTheme="minorEastAsia" w:cs="宋体" w:hint="eastAsia"/>
          <w:color w:val="111111"/>
          <w:kern w:val="2"/>
          <w:sz w:val="28"/>
          <w:szCs w:val="28"/>
        </w:rPr>
        <w:t>组  长：</w:t>
      </w:r>
    </w:p>
    <w:p w:rsidR="00E01BCF" w:rsidRPr="00E01BCF" w:rsidRDefault="00E01BCF" w:rsidP="00E01BCF">
      <w:pPr>
        <w:widowControl w:val="0"/>
        <w:spacing w:line="240" w:lineRule="auto"/>
        <w:ind w:firstLineChars="550" w:firstLine="1437"/>
        <w:jc w:val="both"/>
        <w:rPr>
          <w:rFonts w:ascii="宋体" w:hAnsi="宋体" w:cs="宋体"/>
          <w:color w:val="111111"/>
          <w:kern w:val="2"/>
          <w:sz w:val="28"/>
          <w:szCs w:val="28"/>
        </w:rPr>
      </w:pPr>
      <w:r w:rsidRPr="00E01BCF">
        <w:rPr>
          <w:rFonts w:ascii="仿宋_GB2312" w:eastAsia="仿宋_GB2312" w:hAnsiTheme="minorEastAsia" w:cs="宋体" w:hint="eastAsia"/>
          <w:color w:val="111111"/>
          <w:kern w:val="2"/>
          <w:sz w:val="28"/>
          <w:szCs w:val="28"/>
        </w:rPr>
        <w:t>沈士德  院长、党委副书记</w:t>
      </w:r>
    </w:p>
    <w:p w:rsidR="00E01BCF" w:rsidRPr="00E01BCF" w:rsidRDefault="00E01BCF" w:rsidP="00E01BCF">
      <w:pPr>
        <w:widowControl w:val="0"/>
        <w:spacing w:line="240" w:lineRule="auto"/>
        <w:ind w:firstLineChars="200" w:firstLine="522"/>
        <w:jc w:val="both"/>
        <w:rPr>
          <w:rFonts w:ascii="宋体" w:hAnsi="宋体" w:cs="宋体"/>
          <w:color w:val="111111"/>
          <w:kern w:val="2"/>
          <w:sz w:val="28"/>
          <w:szCs w:val="28"/>
        </w:rPr>
      </w:pPr>
      <w:r w:rsidRPr="00E01BCF">
        <w:rPr>
          <w:rFonts w:ascii="仿宋_GB2312" w:eastAsia="仿宋_GB2312" w:hAnsiTheme="minorEastAsia" w:cs="宋体" w:hint="eastAsia"/>
          <w:color w:val="111111"/>
          <w:kern w:val="2"/>
          <w:sz w:val="28"/>
          <w:szCs w:val="28"/>
        </w:rPr>
        <w:t>副组长：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proofErr w:type="gramStart"/>
      <w:r w:rsidRPr="00E01BCF">
        <w:rPr>
          <w:rFonts w:ascii="仿宋_GB2312" w:eastAsia="仿宋_GB2312" w:hAnsiTheme="minorEastAsia" w:cs="宋体" w:hint="eastAsia"/>
          <w:color w:val="111111"/>
          <w:kern w:val="2"/>
          <w:sz w:val="28"/>
          <w:szCs w:val="28"/>
        </w:rPr>
        <w:t>曾凡远</w:t>
      </w:r>
      <w:proofErr w:type="gramEnd"/>
      <w:r w:rsidRPr="00E01BCF">
        <w:rPr>
          <w:rFonts w:ascii="仿宋_GB2312" w:eastAsia="仿宋_GB2312" w:hAnsiTheme="minorEastAsia" w:cs="宋体" w:hint="eastAsia"/>
          <w:color w:val="111111"/>
          <w:kern w:val="2"/>
          <w:sz w:val="28"/>
          <w:szCs w:val="28"/>
        </w:rPr>
        <w:t xml:space="preserve">  党委委员、副院长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蒋兆峰  党委委员、副院长</w:t>
      </w:r>
    </w:p>
    <w:p w:rsidR="00E01BCF" w:rsidRPr="00E01BCF" w:rsidRDefault="00E01BCF" w:rsidP="00E01BCF">
      <w:pPr>
        <w:widowControl w:val="0"/>
        <w:spacing w:line="240" w:lineRule="auto"/>
        <w:ind w:firstLineChars="200" w:firstLine="522"/>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组  员：</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 xml:space="preserve">戚  </w:t>
      </w:r>
      <w:proofErr w:type="gramStart"/>
      <w:r w:rsidRPr="00E01BCF">
        <w:rPr>
          <w:rFonts w:ascii="仿宋_GB2312" w:eastAsia="仿宋_GB2312" w:hAnsiTheme="minorEastAsia" w:cs="宋体" w:hint="eastAsia"/>
          <w:color w:val="111111"/>
          <w:kern w:val="2"/>
          <w:sz w:val="28"/>
          <w:szCs w:val="28"/>
        </w:rPr>
        <w:t>豹</w:t>
      </w:r>
      <w:proofErr w:type="gramEnd"/>
      <w:r w:rsidRPr="00E01BCF">
        <w:rPr>
          <w:rFonts w:ascii="仿宋_GB2312" w:eastAsia="仿宋_GB2312" w:hAnsiTheme="minorEastAsia" w:cs="宋体" w:hint="eastAsia"/>
          <w:color w:val="111111"/>
          <w:kern w:val="2"/>
          <w:sz w:val="28"/>
          <w:szCs w:val="28"/>
        </w:rPr>
        <w:t xml:space="preserve">  教务处处长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宋丹萍  人事处处长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巩海霞  财务处处长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胡  永  学生工作处处长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lastRenderedPageBreak/>
        <w:t>刘志</w:t>
      </w:r>
      <w:proofErr w:type="gramStart"/>
      <w:r w:rsidRPr="00E01BCF">
        <w:rPr>
          <w:rFonts w:ascii="仿宋_GB2312" w:eastAsia="仿宋_GB2312" w:hAnsiTheme="minorEastAsia" w:cs="宋体" w:hint="eastAsia"/>
          <w:color w:val="111111"/>
          <w:kern w:val="2"/>
          <w:sz w:val="28"/>
          <w:szCs w:val="28"/>
        </w:rPr>
        <w:t>坚</w:t>
      </w:r>
      <w:proofErr w:type="gramEnd"/>
      <w:r w:rsidRPr="00E01BCF">
        <w:rPr>
          <w:rFonts w:ascii="仿宋_GB2312" w:eastAsia="仿宋_GB2312" w:hAnsiTheme="minorEastAsia" w:cs="宋体" w:hint="eastAsia"/>
          <w:color w:val="111111"/>
          <w:kern w:val="2"/>
          <w:sz w:val="28"/>
          <w:szCs w:val="28"/>
        </w:rPr>
        <w:t xml:space="preserve">  科技处处长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 xml:space="preserve">徐  </w:t>
      </w:r>
      <w:proofErr w:type="gramStart"/>
      <w:r w:rsidRPr="00E01BCF">
        <w:rPr>
          <w:rFonts w:ascii="仿宋_GB2312" w:eastAsia="仿宋_GB2312" w:hAnsiTheme="minorEastAsia" w:cs="宋体" w:hint="eastAsia"/>
          <w:color w:val="111111"/>
          <w:kern w:val="2"/>
          <w:sz w:val="28"/>
          <w:szCs w:val="28"/>
        </w:rPr>
        <w:t>卓</w:t>
      </w:r>
      <w:proofErr w:type="gramEnd"/>
      <w:r w:rsidRPr="00E01BCF">
        <w:rPr>
          <w:rFonts w:ascii="仿宋_GB2312" w:eastAsia="仿宋_GB2312" w:hAnsiTheme="minorEastAsia" w:cs="宋体" w:hint="eastAsia"/>
          <w:color w:val="111111"/>
          <w:kern w:val="2"/>
          <w:sz w:val="28"/>
          <w:szCs w:val="28"/>
        </w:rPr>
        <w:t xml:space="preserve">  国有资产管理处处长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 xml:space="preserve">程  </w:t>
      </w:r>
      <w:proofErr w:type="gramStart"/>
      <w:r w:rsidRPr="00E01BCF">
        <w:rPr>
          <w:rFonts w:ascii="仿宋_GB2312" w:eastAsia="仿宋_GB2312" w:hAnsiTheme="minorEastAsia" w:cs="宋体" w:hint="eastAsia"/>
          <w:color w:val="111111"/>
          <w:kern w:val="2"/>
          <w:sz w:val="28"/>
          <w:szCs w:val="28"/>
        </w:rPr>
        <w:t>甫</w:t>
      </w:r>
      <w:proofErr w:type="gramEnd"/>
      <w:r w:rsidRPr="00E01BCF">
        <w:rPr>
          <w:rFonts w:ascii="仿宋_GB2312" w:eastAsia="仿宋_GB2312" w:hAnsiTheme="minorEastAsia" w:cs="宋体" w:hint="eastAsia"/>
          <w:color w:val="111111"/>
          <w:kern w:val="2"/>
          <w:sz w:val="28"/>
          <w:szCs w:val="28"/>
        </w:rPr>
        <w:t xml:space="preserve">  保卫处处长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唐文霞  质量管理办公室主任</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陈益武  实验实</w:t>
      </w:r>
      <w:proofErr w:type="gramStart"/>
      <w:r w:rsidRPr="00E01BCF">
        <w:rPr>
          <w:rFonts w:ascii="仿宋_GB2312" w:eastAsia="仿宋_GB2312" w:hAnsiTheme="minorEastAsia" w:cs="宋体" w:hint="eastAsia"/>
          <w:color w:val="111111"/>
          <w:kern w:val="2"/>
          <w:sz w:val="28"/>
          <w:szCs w:val="28"/>
        </w:rPr>
        <w:t>训管理</w:t>
      </w:r>
      <w:proofErr w:type="gramEnd"/>
      <w:r w:rsidRPr="00E01BCF">
        <w:rPr>
          <w:rFonts w:ascii="仿宋_GB2312" w:eastAsia="仿宋_GB2312" w:hAnsiTheme="minorEastAsia" w:cs="宋体" w:hint="eastAsia"/>
          <w:color w:val="111111"/>
          <w:kern w:val="2"/>
          <w:sz w:val="28"/>
          <w:szCs w:val="28"/>
        </w:rPr>
        <w:t>处处长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proofErr w:type="gramStart"/>
      <w:r w:rsidRPr="00E01BCF">
        <w:rPr>
          <w:rFonts w:ascii="仿宋_GB2312" w:eastAsia="仿宋_GB2312" w:hAnsiTheme="minorEastAsia" w:cs="宋体" w:hint="eastAsia"/>
          <w:color w:val="111111"/>
          <w:kern w:val="2"/>
          <w:sz w:val="28"/>
          <w:szCs w:val="28"/>
        </w:rPr>
        <w:t>方桐清</w:t>
      </w:r>
      <w:proofErr w:type="gramEnd"/>
      <w:r w:rsidRPr="00E01BCF">
        <w:rPr>
          <w:rFonts w:ascii="仿宋_GB2312" w:eastAsia="仿宋_GB2312" w:hAnsiTheme="minorEastAsia" w:cs="宋体" w:hint="eastAsia"/>
          <w:color w:val="111111"/>
          <w:kern w:val="2"/>
          <w:sz w:val="28"/>
          <w:szCs w:val="28"/>
        </w:rPr>
        <w:t xml:space="preserve">  建筑建造学院院长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陈志东  建筑装饰学院院长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proofErr w:type="gramStart"/>
      <w:r w:rsidRPr="00E01BCF">
        <w:rPr>
          <w:rFonts w:ascii="仿宋_GB2312" w:eastAsia="仿宋_GB2312" w:hAnsiTheme="minorEastAsia" w:cs="宋体" w:hint="eastAsia"/>
          <w:color w:val="111111"/>
          <w:kern w:val="2"/>
          <w:sz w:val="28"/>
          <w:szCs w:val="28"/>
        </w:rPr>
        <w:t>丁维华</w:t>
      </w:r>
      <w:proofErr w:type="gramEnd"/>
      <w:r w:rsidRPr="00E01BCF">
        <w:rPr>
          <w:rFonts w:ascii="仿宋_GB2312" w:eastAsia="仿宋_GB2312" w:hAnsiTheme="minorEastAsia" w:cs="宋体" w:hint="eastAsia"/>
          <w:color w:val="111111"/>
          <w:kern w:val="2"/>
          <w:sz w:val="28"/>
          <w:szCs w:val="28"/>
        </w:rPr>
        <w:t xml:space="preserve">  建筑智能学院院长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郭起剑  建筑管理学院院长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王国安  交通工程学院院长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仇文宁  智能制造学院院长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proofErr w:type="gramStart"/>
      <w:r w:rsidRPr="00E01BCF">
        <w:rPr>
          <w:rFonts w:ascii="仿宋_GB2312" w:eastAsia="仿宋_GB2312" w:hAnsiTheme="minorEastAsia" w:cs="宋体" w:hint="eastAsia"/>
          <w:color w:val="111111"/>
          <w:kern w:val="2"/>
          <w:sz w:val="28"/>
          <w:szCs w:val="28"/>
        </w:rPr>
        <w:t>吴兆立</w:t>
      </w:r>
      <w:proofErr w:type="gramEnd"/>
      <w:r w:rsidRPr="00E01BCF">
        <w:rPr>
          <w:rFonts w:ascii="仿宋_GB2312" w:eastAsia="仿宋_GB2312" w:hAnsiTheme="minorEastAsia" w:cs="宋体" w:hint="eastAsia"/>
          <w:color w:val="111111"/>
          <w:kern w:val="2"/>
          <w:sz w:val="28"/>
          <w:szCs w:val="28"/>
        </w:rPr>
        <w:t xml:space="preserve">  信</w:t>
      </w:r>
      <w:proofErr w:type="gramStart"/>
      <w:r w:rsidRPr="00E01BCF">
        <w:rPr>
          <w:rFonts w:ascii="仿宋_GB2312" w:eastAsia="仿宋_GB2312" w:hAnsiTheme="minorEastAsia" w:cs="宋体" w:hint="eastAsia"/>
          <w:color w:val="111111"/>
          <w:kern w:val="2"/>
          <w:sz w:val="28"/>
          <w:szCs w:val="28"/>
        </w:rPr>
        <w:t>电工程</w:t>
      </w:r>
      <w:proofErr w:type="gramEnd"/>
      <w:r w:rsidRPr="00E01BCF">
        <w:rPr>
          <w:rFonts w:ascii="仿宋_GB2312" w:eastAsia="仿宋_GB2312" w:hAnsiTheme="minorEastAsia" w:cs="宋体" w:hint="eastAsia"/>
          <w:color w:val="111111"/>
          <w:kern w:val="2"/>
          <w:sz w:val="28"/>
          <w:szCs w:val="28"/>
        </w:rPr>
        <w:t>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朱铁壁  经济管理学院院长</w:t>
      </w:r>
    </w:p>
    <w:p w:rsidR="00E01BCF" w:rsidRPr="00E01BCF" w:rsidRDefault="00E01BCF" w:rsidP="00E01BCF">
      <w:pPr>
        <w:widowControl w:val="0"/>
        <w:spacing w:line="240" w:lineRule="auto"/>
        <w:ind w:firstLineChars="550" w:firstLine="1437"/>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 xml:space="preserve">王  </w:t>
      </w:r>
      <w:proofErr w:type="gramStart"/>
      <w:r w:rsidRPr="00E01BCF">
        <w:rPr>
          <w:rFonts w:ascii="仿宋_GB2312" w:eastAsia="仿宋_GB2312" w:hAnsiTheme="minorEastAsia" w:cs="宋体" w:hint="eastAsia"/>
          <w:color w:val="111111"/>
          <w:kern w:val="2"/>
          <w:sz w:val="28"/>
          <w:szCs w:val="28"/>
        </w:rPr>
        <w:t>俭</w:t>
      </w:r>
      <w:proofErr w:type="gramEnd"/>
      <w:r w:rsidRPr="00E01BCF">
        <w:rPr>
          <w:rFonts w:ascii="仿宋_GB2312" w:eastAsia="仿宋_GB2312" w:hAnsiTheme="minorEastAsia" w:cs="宋体" w:hint="eastAsia"/>
          <w:color w:val="111111"/>
          <w:kern w:val="2"/>
          <w:sz w:val="28"/>
          <w:szCs w:val="28"/>
        </w:rPr>
        <w:t xml:space="preserve">  艺术设计学院副院长（主持工作）</w:t>
      </w:r>
    </w:p>
    <w:p w:rsidR="00E01BCF" w:rsidRPr="00E01BCF" w:rsidRDefault="00E01BCF" w:rsidP="00E01BCF">
      <w:pPr>
        <w:widowControl w:val="0"/>
        <w:spacing w:line="240" w:lineRule="auto"/>
        <w:ind w:firstLineChars="200" w:firstLine="522"/>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领导小组下设办公室，办公室设在实验实训管理处，陈益武兼任办公室主任。</w:t>
      </w:r>
    </w:p>
    <w:p w:rsidR="00D97180" w:rsidRPr="00E01BCF" w:rsidRDefault="00E01BCF" w:rsidP="00E01BCF">
      <w:pPr>
        <w:widowControl w:val="0"/>
        <w:spacing w:line="240" w:lineRule="auto"/>
        <w:ind w:firstLineChars="200" w:firstLine="522"/>
        <w:jc w:val="both"/>
        <w:rPr>
          <w:rFonts w:ascii="仿宋_GB2312" w:eastAsia="仿宋_GB2312" w:hAnsiTheme="minorEastAsia" w:cs="宋体"/>
          <w:color w:val="111111"/>
          <w:kern w:val="2"/>
          <w:sz w:val="28"/>
          <w:szCs w:val="28"/>
        </w:rPr>
      </w:pPr>
      <w:r w:rsidRPr="00E01BCF">
        <w:rPr>
          <w:rFonts w:ascii="仿宋_GB2312" w:eastAsia="仿宋_GB2312" w:hAnsiTheme="minorEastAsia" w:cs="宋体" w:hint="eastAsia"/>
          <w:color w:val="111111"/>
          <w:kern w:val="2"/>
          <w:sz w:val="28"/>
          <w:szCs w:val="28"/>
        </w:rPr>
        <w:t>特此通知。</w:t>
      </w:r>
    </w:p>
    <w:p w:rsidR="00D97180" w:rsidRPr="00E01BCF" w:rsidRDefault="00D97180" w:rsidP="00E01BCF">
      <w:pPr>
        <w:widowControl w:val="0"/>
        <w:spacing w:line="240" w:lineRule="auto"/>
        <w:jc w:val="both"/>
        <w:rPr>
          <w:rFonts w:ascii="仿宋_GB2312" w:eastAsia="仿宋_GB2312" w:hAnsi="宋体" w:cs="宋体"/>
          <w:color w:val="111111"/>
          <w:kern w:val="2"/>
          <w:sz w:val="28"/>
          <w:szCs w:val="28"/>
        </w:rPr>
      </w:pPr>
    </w:p>
    <w:p w:rsidR="000801B6" w:rsidRPr="000801B6" w:rsidRDefault="000801B6" w:rsidP="000801B6">
      <w:pPr>
        <w:widowControl w:val="0"/>
        <w:spacing w:line="240" w:lineRule="auto"/>
        <w:ind w:firstLineChars="1950" w:firstLine="5094"/>
        <w:jc w:val="both"/>
        <w:rPr>
          <w:rFonts w:ascii="仿宋_GB2312" w:eastAsia="仿宋_GB2312" w:hAnsiTheme="minorEastAsia" w:cs="宋体"/>
          <w:color w:val="111111"/>
          <w:kern w:val="2"/>
          <w:sz w:val="28"/>
          <w:szCs w:val="28"/>
        </w:rPr>
      </w:pPr>
      <w:r w:rsidRPr="000801B6">
        <w:rPr>
          <w:rFonts w:ascii="仿宋_GB2312" w:eastAsia="仿宋_GB2312" w:hAnsiTheme="minorEastAsia" w:cs="宋体" w:hint="eastAsia"/>
          <w:color w:val="111111"/>
          <w:kern w:val="2"/>
          <w:sz w:val="28"/>
          <w:szCs w:val="28"/>
        </w:rPr>
        <w:t>江苏建筑职业技术学院</w:t>
      </w:r>
    </w:p>
    <w:p w:rsidR="00D97180" w:rsidRDefault="000801B6" w:rsidP="000801B6">
      <w:pPr>
        <w:widowControl w:val="0"/>
        <w:spacing w:line="240" w:lineRule="auto"/>
        <w:ind w:firstLineChars="2100" w:firstLine="5486"/>
        <w:jc w:val="both"/>
        <w:rPr>
          <w:rFonts w:ascii="仿宋_GB2312" w:eastAsia="仿宋_GB2312" w:hAnsiTheme="minorEastAsia" w:cs="宋体"/>
          <w:color w:val="111111"/>
          <w:kern w:val="2"/>
          <w:sz w:val="28"/>
          <w:szCs w:val="28"/>
        </w:rPr>
      </w:pPr>
      <w:r w:rsidRPr="000801B6">
        <w:rPr>
          <w:rFonts w:ascii="仿宋_GB2312" w:eastAsia="仿宋_GB2312" w:hAnsiTheme="minorEastAsia" w:cs="宋体" w:hint="eastAsia"/>
          <w:color w:val="111111"/>
          <w:kern w:val="2"/>
          <w:sz w:val="28"/>
          <w:szCs w:val="28"/>
        </w:rPr>
        <w:t>2019年7月9日</w:t>
      </w:r>
    </w:p>
    <w:p w:rsidR="000801B6" w:rsidRPr="000801B6" w:rsidRDefault="000801B6" w:rsidP="005300AB">
      <w:pPr>
        <w:widowControl w:val="0"/>
        <w:spacing w:afterLines="50" w:after="166" w:line="240" w:lineRule="exact"/>
        <w:jc w:val="both"/>
        <w:rPr>
          <w:rFonts w:ascii="仿宋_GB2312" w:eastAsia="仿宋_GB2312" w:hAnsiTheme="minorEastAsia"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0801B6" w:rsidRPr="000801B6" w:rsidTr="00E1657F">
        <w:tc>
          <w:tcPr>
            <w:tcW w:w="5656" w:type="dxa"/>
            <w:vAlign w:val="center"/>
          </w:tcPr>
          <w:p w:rsidR="000801B6" w:rsidRPr="000801B6" w:rsidRDefault="000801B6" w:rsidP="000801B6">
            <w:pPr>
              <w:spacing w:line="384" w:lineRule="auto"/>
              <w:rPr>
                <w:rFonts w:ascii="Times New Roman" w:eastAsia="仿宋_GB2312" w:hAnsi="Times New Roman"/>
                <w:color w:val="111111"/>
                <w:kern w:val="2"/>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0801B6" w:rsidRPr="000801B6" w:rsidRDefault="000801B6" w:rsidP="00E1657F">
            <w:pPr>
              <w:spacing w:line="384" w:lineRule="auto"/>
              <w:jc w:val="right"/>
              <w:rPr>
                <w:rFonts w:ascii="Times New Roman" w:eastAsia="仿宋_GB2312" w:hAnsi="Times New Roman"/>
                <w:color w:val="111111"/>
                <w:kern w:val="2"/>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0801B6" w:rsidRPr="000801B6" w:rsidRDefault="000801B6" w:rsidP="000801B6">
      <w:pPr>
        <w:widowControl w:val="0"/>
        <w:spacing w:line="240" w:lineRule="exact"/>
        <w:jc w:val="both"/>
        <w:rPr>
          <w:rFonts w:ascii="仿宋_GB2312" w:eastAsia="仿宋_GB2312" w:hAnsi="宋体" w:cs="宋体"/>
          <w:color w:val="111111"/>
          <w:kern w:val="2"/>
          <w:sz w:val="28"/>
          <w:szCs w:val="28"/>
        </w:rPr>
      </w:pPr>
    </w:p>
    <w:p w:rsidR="00280A4B" w:rsidRPr="00C55400" w:rsidRDefault="00280A4B" w:rsidP="00280A4B">
      <w:r>
        <w:rPr>
          <w:noProof/>
        </w:rPr>
        <w:lastRenderedPageBreak/>
        <w:drawing>
          <wp:inline distT="0" distB="0" distL="0" distR="0" wp14:anchorId="019AFEAA" wp14:editId="32286F57">
            <wp:extent cx="5759450" cy="10077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280A4B" w:rsidRPr="00C55400" w:rsidRDefault="00280A4B" w:rsidP="00280A4B">
      <w:pPr>
        <w:jc w:val="center"/>
      </w:pPr>
      <w:r>
        <w:rPr>
          <w:rFonts w:ascii="仿宋_GB2312" w:eastAsia="仿宋_GB2312" w:hAnsi="Times New Roman" w:hint="eastAsia"/>
          <w:color w:val="111111"/>
          <w:kern w:val="2"/>
          <w:sz w:val="30"/>
          <w:szCs w:val="30"/>
        </w:rPr>
        <w:t>苏建院实训〔2019〕1号</w:t>
      </w:r>
    </w:p>
    <w:p w:rsidR="00280A4B" w:rsidRPr="00C55400" w:rsidRDefault="00280A4B" w:rsidP="00280A4B">
      <w:r>
        <w:rPr>
          <w:noProof/>
        </w:rPr>
        <w:drawing>
          <wp:inline distT="0" distB="0" distL="0" distR="0" wp14:anchorId="54441D32" wp14:editId="5420DC2B">
            <wp:extent cx="5759450" cy="2800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D97180" w:rsidRPr="00280A4B" w:rsidRDefault="00280A4B" w:rsidP="00280A4B">
      <w:pPr>
        <w:pStyle w:val="1"/>
        <w:spacing w:before="0" w:afterLines="50" w:after="166" w:line="360" w:lineRule="auto"/>
        <w:jc w:val="center"/>
        <w:rPr>
          <w:rFonts w:ascii="华文中宋" w:eastAsia="华文中宋" w:hAnsi="华文中宋"/>
          <w:kern w:val="2"/>
          <w:sz w:val="32"/>
          <w:szCs w:val="32"/>
        </w:rPr>
      </w:pPr>
      <w:bookmarkStart w:id="22" w:name="_Toc48297359"/>
      <w:bookmarkStart w:id="23" w:name="_Toc48311102"/>
      <w:r w:rsidRPr="00280A4B">
        <w:rPr>
          <w:rFonts w:ascii="华文中宋" w:eastAsia="华文中宋" w:hAnsi="华文中宋" w:hint="eastAsia"/>
          <w:kern w:val="2"/>
          <w:sz w:val="32"/>
          <w:szCs w:val="32"/>
        </w:rPr>
        <w:t>江苏建筑职业技术学院实验实训室安全奖惩实施细则（试行）</w:t>
      </w:r>
      <w:bookmarkEnd w:id="22"/>
      <w:bookmarkEnd w:id="23"/>
    </w:p>
    <w:p w:rsidR="00280A4B" w:rsidRPr="00280A4B" w:rsidRDefault="00280A4B" w:rsidP="00280A4B">
      <w:pPr>
        <w:pStyle w:val="2"/>
        <w:spacing w:before="0" w:after="0" w:line="360" w:lineRule="auto"/>
        <w:jc w:val="center"/>
        <w:rPr>
          <w:rFonts w:ascii="黑体" w:eastAsia="黑体" w:hAnsi="黑体"/>
          <w:sz w:val="28"/>
          <w:szCs w:val="28"/>
        </w:rPr>
      </w:pPr>
      <w:bookmarkStart w:id="24" w:name="_Toc48297360"/>
      <w:bookmarkStart w:id="25" w:name="_Toc48311103"/>
      <w:r w:rsidRPr="00280A4B">
        <w:rPr>
          <w:rFonts w:ascii="黑体" w:eastAsia="黑体" w:hAnsi="黑体" w:hint="eastAsia"/>
          <w:sz w:val="28"/>
          <w:szCs w:val="28"/>
        </w:rPr>
        <w:t>第一章  总 则</w:t>
      </w:r>
      <w:bookmarkEnd w:id="24"/>
      <w:bookmarkEnd w:id="25"/>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第一条</w:t>
      </w:r>
      <w:r w:rsidRPr="00D12331">
        <w:rPr>
          <w:rFonts w:ascii="仿宋_GB2312" w:eastAsia="仿宋_GB2312" w:hAnsiTheme="minorEastAsia" w:hint="eastAsia"/>
          <w:color w:val="111111"/>
          <w:kern w:val="2"/>
          <w:sz w:val="28"/>
          <w:szCs w:val="28"/>
        </w:rPr>
        <w:t xml:space="preserve">  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是保障师生员工生命财产安全的基本条件和学校稳定发展的生命线。为进一步促进实验实训室安全管理和规范标准的实施，及时消除实验实训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隐患，有效预防实验实训室安全事故发生，依据《江苏建筑职业技术学院实验实训室安全管理规定》（苏建院发〔2018〕9号）制定本实施细则。</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第二条</w:t>
      </w:r>
      <w:r w:rsidRPr="00D12331">
        <w:rPr>
          <w:rFonts w:ascii="仿宋_GB2312" w:eastAsia="仿宋_GB2312" w:hAnsiTheme="minorEastAsia" w:hint="eastAsia"/>
          <w:color w:val="111111"/>
          <w:kern w:val="2"/>
          <w:sz w:val="28"/>
          <w:szCs w:val="28"/>
        </w:rPr>
        <w:t xml:space="preserve">  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工作贯彻“安全第一、预防为主”的方针，健全和完善学校、二级单位、实验实训室（中心）三级管理体系，实现实验实训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工作的综合治理，有效防范实验实训室各类安全事故的发生。</w:t>
      </w:r>
    </w:p>
    <w:p w:rsidR="00D12331" w:rsidRPr="00D12331" w:rsidRDefault="00D12331" w:rsidP="00BD001E">
      <w:pPr>
        <w:pStyle w:val="2"/>
        <w:spacing w:before="0" w:after="0" w:line="360" w:lineRule="auto"/>
        <w:jc w:val="center"/>
        <w:rPr>
          <w:rFonts w:ascii="黑体" w:eastAsia="黑体" w:hAnsi="黑体"/>
          <w:sz w:val="28"/>
          <w:szCs w:val="28"/>
        </w:rPr>
      </w:pPr>
      <w:bookmarkStart w:id="26" w:name="_Toc48297361"/>
      <w:bookmarkStart w:id="27" w:name="_Toc48311104"/>
      <w:r w:rsidRPr="00D12331">
        <w:rPr>
          <w:rFonts w:ascii="黑体" w:eastAsia="黑体" w:hAnsi="黑体" w:hint="eastAsia"/>
          <w:sz w:val="28"/>
          <w:szCs w:val="28"/>
        </w:rPr>
        <w:t>第二章  实验实训</w:t>
      </w:r>
      <w:proofErr w:type="gramStart"/>
      <w:r w:rsidRPr="00D12331">
        <w:rPr>
          <w:rFonts w:ascii="黑体" w:eastAsia="黑体" w:hAnsi="黑体" w:hint="eastAsia"/>
          <w:sz w:val="28"/>
          <w:szCs w:val="28"/>
        </w:rPr>
        <w:t>室安全</w:t>
      </w:r>
      <w:proofErr w:type="gramEnd"/>
      <w:r w:rsidRPr="00D12331">
        <w:rPr>
          <w:rFonts w:ascii="黑体" w:eastAsia="黑体" w:hAnsi="黑体" w:hint="eastAsia"/>
          <w:sz w:val="28"/>
          <w:szCs w:val="28"/>
        </w:rPr>
        <w:t>隐患责任追究</w:t>
      </w:r>
      <w:bookmarkEnd w:id="26"/>
      <w:bookmarkEnd w:id="27"/>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第三条</w:t>
      </w:r>
      <w:r w:rsidRPr="00D12331">
        <w:rPr>
          <w:rFonts w:ascii="仿宋_GB2312" w:eastAsia="仿宋_GB2312" w:hAnsiTheme="minorEastAsia" w:hint="eastAsia"/>
          <w:color w:val="111111"/>
          <w:kern w:val="2"/>
          <w:sz w:val="28"/>
          <w:szCs w:val="28"/>
        </w:rPr>
        <w:t xml:space="preserve">  本细则所称安全隐患是指实验实训</w:t>
      </w:r>
      <w:proofErr w:type="gramStart"/>
      <w:r w:rsidRPr="00D12331">
        <w:rPr>
          <w:rFonts w:ascii="仿宋_GB2312" w:eastAsia="仿宋_GB2312" w:hAnsiTheme="minorEastAsia" w:hint="eastAsia"/>
          <w:color w:val="111111"/>
          <w:kern w:val="2"/>
          <w:sz w:val="28"/>
          <w:szCs w:val="28"/>
        </w:rPr>
        <w:t>室违反</w:t>
      </w:r>
      <w:proofErr w:type="gramEnd"/>
      <w:r w:rsidRPr="00D12331">
        <w:rPr>
          <w:rFonts w:ascii="仿宋_GB2312" w:eastAsia="仿宋_GB2312" w:hAnsiTheme="minorEastAsia" w:hint="eastAsia"/>
          <w:color w:val="111111"/>
          <w:kern w:val="2"/>
          <w:sz w:val="28"/>
          <w:szCs w:val="28"/>
        </w:rPr>
        <w:t>安全法律、法规、规章、标准、规程等规定，或因其他因素在教学、科研等活动中存在导致安全事件发生的物的不安全状态、人的不安全行为和管理上的缺陷。</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第四条</w:t>
      </w:r>
      <w:r w:rsidRPr="00D12331">
        <w:rPr>
          <w:rFonts w:ascii="仿宋_GB2312" w:eastAsia="仿宋_GB2312" w:hAnsiTheme="minorEastAsia" w:hint="eastAsia"/>
          <w:color w:val="111111"/>
          <w:kern w:val="2"/>
          <w:sz w:val="28"/>
          <w:szCs w:val="28"/>
        </w:rPr>
        <w:t xml:space="preserve">  学校实验实训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工作领导小组会同相关部门定期或不定期对实验实训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工作进行检查，并抽查各二级单位自身的安全检查台账。</w:t>
      </w:r>
    </w:p>
    <w:p w:rsidR="00D12331" w:rsidRPr="00D12331" w:rsidRDefault="00D12331" w:rsidP="00BD001E">
      <w:pPr>
        <w:widowControl w:val="0"/>
        <w:spacing w:line="240" w:lineRule="auto"/>
        <w:ind w:firstLineChars="200" w:firstLine="522"/>
        <w:jc w:val="both"/>
        <w:rPr>
          <w:rFonts w:ascii="仿宋_GB2312" w:eastAsia="仿宋_GB2312" w:hAnsi="Times New Roman"/>
          <w:color w:val="111111"/>
          <w:kern w:val="2"/>
          <w:sz w:val="28"/>
          <w:szCs w:val="28"/>
        </w:rPr>
      </w:pPr>
      <w:r w:rsidRPr="00D12331">
        <w:rPr>
          <w:rFonts w:ascii="仿宋_GB2312" w:eastAsia="仿宋_GB2312" w:hAnsiTheme="minorEastAsia" w:hint="eastAsia"/>
          <w:color w:val="111111"/>
          <w:kern w:val="2"/>
          <w:sz w:val="28"/>
          <w:szCs w:val="28"/>
        </w:rPr>
        <w:lastRenderedPageBreak/>
        <w:t>对检查发现的安全隐患当场指出并提出整改意见，实验实训室应立即整改，如不能立即整改的，检查人员于检查当日向该实验实训室发出整改通知单，明确整改意见和时间要求。</w:t>
      </w:r>
    </w:p>
    <w:p w:rsidR="00D12331" w:rsidRPr="00D12331" w:rsidRDefault="00D12331" w:rsidP="00BD001E">
      <w:pPr>
        <w:widowControl w:val="0"/>
        <w:spacing w:line="240" w:lineRule="auto"/>
        <w:ind w:firstLineChars="200" w:firstLine="522"/>
        <w:jc w:val="both"/>
        <w:rPr>
          <w:rFonts w:ascii="仿宋_GB2312" w:eastAsia="仿宋_GB2312" w:hAnsi="Times New Roman"/>
          <w:color w:val="111111"/>
          <w:kern w:val="2"/>
          <w:sz w:val="28"/>
          <w:szCs w:val="28"/>
        </w:rPr>
      </w:pPr>
      <w:r w:rsidRPr="00D12331">
        <w:rPr>
          <w:rFonts w:ascii="仿宋_GB2312" w:eastAsia="仿宋_GB2312" w:hAnsiTheme="minorEastAsia" w:hint="eastAsia"/>
          <w:color w:val="111111"/>
          <w:kern w:val="2"/>
          <w:sz w:val="28"/>
          <w:szCs w:val="28"/>
        </w:rPr>
        <w:t>存在严重安全隐患的，应立即停止相关实验实训活动，直至安全隐患消除。</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第五条</w:t>
      </w:r>
      <w:r w:rsidRPr="00D12331">
        <w:rPr>
          <w:rFonts w:ascii="仿宋_GB2312" w:eastAsia="仿宋_GB2312" w:hAnsiTheme="minorEastAsia" w:hint="eastAsia"/>
          <w:color w:val="111111"/>
          <w:kern w:val="2"/>
          <w:sz w:val="28"/>
          <w:szCs w:val="28"/>
        </w:rPr>
        <w:t xml:space="preserve">  实验实训室安全检查中发现存在以下情况者：</w:t>
      </w:r>
    </w:p>
    <w:p w:rsidR="00D12331" w:rsidRPr="00D12331" w:rsidRDefault="00D12331" w:rsidP="00BD001E">
      <w:pPr>
        <w:widowControl w:val="0"/>
        <w:spacing w:line="240" w:lineRule="auto"/>
        <w:ind w:firstLineChars="200" w:firstLine="522"/>
        <w:jc w:val="both"/>
        <w:rPr>
          <w:rFonts w:ascii="仿宋_GB2312" w:eastAsia="仿宋_GB2312" w:hAnsi="Times New Roman"/>
          <w:color w:val="111111"/>
          <w:kern w:val="2"/>
          <w:sz w:val="28"/>
          <w:szCs w:val="28"/>
        </w:rPr>
      </w:pPr>
      <w:r w:rsidRPr="00D12331">
        <w:rPr>
          <w:rFonts w:ascii="仿宋_GB2312" w:eastAsia="仿宋_GB2312" w:hAnsiTheme="minorEastAsia" w:hint="eastAsia"/>
          <w:color w:val="111111"/>
          <w:kern w:val="2"/>
          <w:sz w:val="28"/>
          <w:szCs w:val="28"/>
        </w:rPr>
        <w:t>1</w:t>
      </w:r>
      <w:r w:rsidR="00BD001E" w:rsidRPr="00D12331">
        <w:rPr>
          <w:rFonts w:ascii="仿宋_GB2312" w:eastAsia="仿宋_GB2312" w:hAnsi="宋体" w:cs="宋体" w:hint="eastAsia"/>
          <w:color w:val="111111"/>
          <w:kern w:val="2"/>
          <w:sz w:val="28"/>
          <w:szCs w:val="28"/>
        </w:rPr>
        <w:t>．</w:t>
      </w:r>
      <w:r w:rsidRPr="00D12331">
        <w:rPr>
          <w:rFonts w:ascii="仿宋_GB2312" w:eastAsia="仿宋_GB2312" w:hAnsiTheme="minorEastAsia" w:hint="eastAsia"/>
          <w:color w:val="111111"/>
          <w:kern w:val="2"/>
          <w:sz w:val="28"/>
          <w:szCs w:val="28"/>
        </w:rPr>
        <w:t>对未按整改通知要求按时进行整改安全隐患的；</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2</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二次及多次检查中发现存在同样安全隐患的；</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3</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对发现的安全隐患置若罔闻，拒不整改的；</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4</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未建立相应安全制度，实验实训室安全管理混乱，职责不清的；</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5</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有相应的安全管理制度和安全操作规程，不执行或未落实，有明显违反操作规程和安全制度的行为且经教育不改者。</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学校将</w:t>
      </w:r>
      <w:proofErr w:type="gramStart"/>
      <w:r w:rsidRPr="00D12331">
        <w:rPr>
          <w:rFonts w:ascii="仿宋_GB2312" w:eastAsia="仿宋_GB2312" w:hAnsiTheme="minorEastAsia" w:hint="eastAsia"/>
          <w:color w:val="111111"/>
          <w:kern w:val="2"/>
          <w:sz w:val="28"/>
          <w:szCs w:val="28"/>
        </w:rPr>
        <w:t>依严重</w:t>
      </w:r>
      <w:proofErr w:type="gramEnd"/>
      <w:r w:rsidRPr="00D12331">
        <w:rPr>
          <w:rFonts w:ascii="仿宋_GB2312" w:eastAsia="仿宋_GB2312" w:hAnsiTheme="minorEastAsia" w:hint="eastAsia"/>
          <w:color w:val="111111"/>
          <w:kern w:val="2"/>
          <w:sz w:val="28"/>
          <w:szCs w:val="28"/>
        </w:rPr>
        <w:t>程度分别或同时进行以下处置：</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1</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下发安全隐患整改通知书到相关单位，由单位负责人督促整改落实；</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2</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约谈相关单位负责人和实验实训室负责人，进行警示教育；</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3</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对相关实验实训室和负责人进行通报批评；</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4</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停止实验实训室负责人各类报奖评优和年度支持奖励计划；</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5</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停止存在安全隐患的实验实训室部分工作至全部工作。</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第六条</w:t>
      </w:r>
      <w:r w:rsidRPr="00D12331">
        <w:rPr>
          <w:rFonts w:ascii="仿宋_GB2312" w:eastAsia="仿宋_GB2312" w:hAnsiTheme="minorEastAsia" w:hint="eastAsia"/>
          <w:color w:val="111111"/>
          <w:kern w:val="2"/>
          <w:sz w:val="28"/>
          <w:szCs w:val="28"/>
        </w:rPr>
        <w:t xml:space="preserve">  对于确因空间原因，或事业发展所限造成的，需要学校整体规划才能彻底解决的安全隐患，各实验实训室、二级单位、相关职能部门、均应高度重视，想办法采取临时措施，尽全力降低安全风险，并建立完整的安全</w:t>
      </w:r>
      <w:proofErr w:type="gramStart"/>
      <w:r w:rsidRPr="00D12331">
        <w:rPr>
          <w:rFonts w:ascii="仿宋_GB2312" w:eastAsia="仿宋_GB2312" w:hAnsiTheme="minorEastAsia" w:hint="eastAsia"/>
          <w:color w:val="111111"/>
          <w:kern w:val="2"/>
          <w:sz w:val="28"/>
          <w:szCs w:val="28"/>
        </w:rPr>
        <w:t>隐患台</w:t>
      </w:r>
      <w:proofErr w:type="gramEnd"/>
      <w:r w:rsidRPr="00D12331">
        <w:rPr>
          <w:rFonts w:ascii="仿宋_GB2312" w:eastAsia="仿宋_GB2312" w:hAnsiTheme="minorEastAsia" w:hint="eastAsia"/>
          <w:color w:val="111111"/>
          <w:kern w:val="2"/>
          <w:sz w:val="28"/>
          <w:szCs w:val="28"/>
        </w:rPr>
        <w:t>帐，做到心中有数，时刻防范，直到解决为止。</w:t>
      </w:r>
    </w:p>
    <w:p w:rsidR="00D12331" w:rsidRPr="00D12331" w:rsidRDefault="00D12331" w:rsidP="00BD001E">
      <w:pPr>
        <w:pStyle w:val="2"/>
        <w:spacing w:before="0" w:after="0" w:line="360" w:lineRule="auto"/>
        <w:jc w:val="center"/>
        <w:rPr>
          <w:rFonts w:ascii="黑体" w:eastAsia="黑体" w:hAnsi="黑体"/>
          <w:sz w:val="28"/>
          <w:szCs w:val="28"/>
        </w:rPr>
      </w:pPr>
      <w:bookmarkStart w:id="28" w:name="_Toc48297362"/>
      <w:bookmarkStart w:id="29" w:name="_Toc48311105"/>
      <w:r w:rsidRPr="00D12331">
        <w:rPr>
          <w:rFonts w:ascii="黑体" w:eastAsia="黑体" w:hAnsi="黑体" w:hint="eastAsia"/>
          <w:sz w:val="28"/>
          <w:szCs w:val="28"/>
        </w:rPr>
        <w:lastRenderedPageBreak/>
        <w:t>第三章  实验实训室安全事故责任追究</w:t>
      </w:r>
      <w:bookmarkEnd w:id="28"/>
      <w:bookmarkEnd w:id="29"/>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第七条</w:t>
      </w:r>
      <w:r w:rsidRPr="00D12331">
        <w:rPr>
          <w:rFonts w:ascii="仿宋_GB2312" w:eastAsia="仿宋_GB2312" w:hAnsiTheme="minorEastAsia" w:hint="eastAsia"/>
          <w:color w:val="111111"/>
          <w:kern w:val="2"/>
          <w:sz w:val="28"/>
          <w:szCs w:val="28"/>
        </w:rPr>
        <w:t xml:space="preserve">  本细则所称实验实训室安全事故是</w:t>
      </w:r>
      <w:proofErr w:type="gramStart"/>
      <w:r w:rsidRPr="00D12331">
        <w:rPr>
          <w:rFonts w:ascii="仿宋_GB2312" w:eastAsia="仿宋_GB2312" w:hAnsiTheme="minorEastAsia" w:hint="eastAsia"/>
          <w:color w:val="111111"/>
          <w:kern w:val="2"/>
          <w:sz w:val="28"/>
          <w:szCs w:val="28"/>
        </w:rPr>
        <w:t>指造成</w:t>
      </w:r>
      <w:proofErr w:type="gramEnd"/>
      <w:r w:rsidRPr="00D12331">
        <w:rPr>
          <w:rFonts w:ascii="仿宋_GB2312" w:eastAsia="仿宋_GB2312" w:hAnsiTheme="minorEastAsia" w:hint="eastAsia"/>
          <w:color w:val="111111"/>
          <w:kern w:val="2"/>
          <w:sz w:val="28"/>
          <w:szCs w:val="28"/>
        </w:rPr>
        <w:t>一定直接经济损失、对正常教学科研工作造成较大影响及</w:t>
      </w:r>
      <w:proofErr w:type="gramStart"/>
      <w:r w:rsidRPr="00D12331">
        <w:rPr>
          <w:rFonts w:ascii="仿宋_GB2312" w:eastAsia="仿宋_GB2312" w:hAnsiTheme="minorEastAsia" w:hint="eastAsia"/>
          <w:color w:val="111111"/>
          <w:kern w:val="2"/>
          <w:sz w:val="28"/>
          <w:szCs w:val="28"/>
        </w:rPr>
        <w:t>该程度</w:t>
      </w:r>
      <w:proofErr w:type="gramEnd"/>
      <w:r w:rsidRPr="00D12331">
        <w:rPr>
          <w:rFonts w:ascii="仿宋_GB2312" w:eastAsia="仿宋_GB2312" w:hAnsiTheme="minorEastAsia" w:hint="eastAsia"/>
          <w:color w:val="111111"/>
          <w:kern w:val="2"/>
          <w:sz w:val="28"/>
          <w:szCs w:val="28"/>
        </w:rPr>
        <w:t>以上的事件和事故。包括设备运行、环境污染、职业损害等在实验实训室发生的造成较坏影响的安全事件，也包括实验实训室火灾、人身伤害等重、特大安全事故。</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第八条</w:t>
      </w:r>
      <w:r w:rsidRPr="00D12331">
        <w:rPr>
          <w:rFonts w:ascii="仿宋_GB2312" w:eastAsia="仿宋_GB2312" w:hAnsiTheme="minorEastAsia" w:hint="eastAsia"/>
          <w:color w:val="111111"/>
          <w:kern w:val="2"/>
          <w:sz w:val="28"/>
          <w:szCs w:val="28"/>
        </w:rPr>
        <w:t xml:space="preserve">  各实验实训室首先应严格执行涉及实验实训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的各项法律法规，完善实验实训室安全管理制度并认真落实到位，坚决做好实验实训室人员的安全教育和安全培训工作，严防实验实训室安全事故的发生。</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第九条</w:t>
      </w:r>
      <w:r w:rsidRPr="00D12331">
        <w:rPr>
          <w:rFonts w:ascii="仿宋_GB2312" w:eastAsia="仿宋_GB2312" w:hAnsiTheme="minorEastAsia" w:hint="eastAsia"/>
          <w:color w:val="111111"/>
          <w:kern w:val="2"/>
          <w:sz w:val="28"/>
          <w:szCs w:val="28"/>
        </w:rPr>
        <w:t xml:space="preserve">  一旦出现实验实训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责任事故，首先按公安、消防、环保等政府主管部门的法律法规进行处置，由司法机关追究相关责任人的责任。除此之外，根据学校及上级其他有关规定，对相关责任单位、相关责任人</w:t>
      </w:r>
      <w:proofErr w:type="gramStart"/>
      <w:r w:rsidRPr="00D12331">
        <w:rPr>
          <w:rFonts w:ascii="仿宋_GB2312" w:eastAsia="仿宋_GB2312" w:hAnsiTheme="minorEastAsia" w:hint="eastAsia"/>
          <w:color w:val="111111"/>
          <w:kern w:val="2"/>
          <w:sz w:val="28"/>
          <w:szCs w:val="28"/>
        </w:rPr>
        <w:t>视责任</w:t>
      </w:r>
      <w:proofErr w:type="gramEnd"/>
      <w:r w:rsidRPr="00D12331">
        <w:rPr>
          <w:rFonts w:ascii="仿宋_GB2312" w:eastAsia="仿宋_GB2312" w:hAnsiTheme="minorEastAsia" w:hint="eastAsia"/>
          <w:color w:val="111111"/>
          <w:kern w:val="2"/>
          <w:sz w:val="28"/>
          <w:szCs w:val="28"/>
        </w:rPr>
        <w:t>履行情况进行责任追究。</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1</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对发生实验实训室安全事故的直接责任单位，两年内不得申报各级各类优秀或先进集体，并将考核结果与单位主要负责人的任职考核挂钩。</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2</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对有实验实训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相关职责的职能部处主要负责人、分管安全工作负责人和具体负责人，一年内不得参加各级各类评奖评优活动，情节严重的予以降职或免职。</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3</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对出现实验实训室安全事故单位主要负责人、分管安全工作负责人，扣发当月津贴，停发年终绩效奖励，不得参加当年各级各类评奖评优活动，不得在本岗位连任，情节严重的予以免职。</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4</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对出现安全事故的实验实训室负责人，实验实训室安全员，本年度聘任</w:t>
      </w:r>
      <w:r w:rsidRPr="00D12331">
        <w:rPr>
          <w:rFonts w:ascii="仿宋_GB2312" w:eastAsia="仿宋_GB2312" w:hAnsiTheme="minorEastAsia" w:hint="eastAsia"/>
          <w:color w:val="111111"/>
          <w:kern w:val="2"/>
          <w:sz w:val="28"/>
          <w:szCs w:val="28"/>
        </w:rPr>
        <w:lastRenderedPageBreak/>
        <w:t>岗位下调一级，停发年终绩效奖励，不得参加当年各级各类评奖评优活动。</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5</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对安全事故直接责任人，本年度聘任岗位下调一级，停发年终绩效奖励，不得参加当年各级各类评奖评优活动，个人负担赔偿因事故造成的财物损失。</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6</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事故直接责任人如为学生，依据上述条款追究指导教师的责任，同时根据相关规定，对学生进行处理。</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第十条</w:t>
      </w:r>
      <w:r w:rsidRPr="00D12331">
        <w:rPr>
          <w:rFonts w:ascii="仿宋_GB2312" w:eastAsia="仿宋_GB2312" w:hAnsiTheme="minorEastAsia" w:hint="eastAsia"/>
          <w:color w:val="111111"/>
          <w:kern w:val="2"/>
          <w:sz w:val="28"/>
          <w:szCs w:val="28"/>
        </w:rPr>
        <w:t xml:space="preserve">  对实验实训室安全事故，各单位要坚决做到“四个不放过”：事故原因未查清不放过，事故责任者未得到处理不放过，整改措施未落实不放过，教训未吸取不放过。</w:t>
      </w:r>
    </w:p>
    <w:p w:rsidR="00D12331" w:rsidRPr="00D12331" w:rsidRDefault="00D12331" w:rsidP="00BD001E">
      <w:pPr>
        <w:pStyle w:val="2"/>
        <w:spacing w:before="0" w:after="0" w:line="360" w:lineRule="auto"/>
        <w:jc w:val="center"/>
        <w:rPr>
          <w:rFonts w:ascii="黑体" w:eastAsia="黑体" w:hAnsi="黑体"/>
          <w:sz w:val="28"/>
          <w:szCs w:val="28"/>
        </w:rPr>
      </w:pPr>
      <w:bookmarkStart w:id="30" w:name="_Toc48297363"/>
      <w:bookmarkStart w:id="31" w:name="_Toc48311106"/>
      <w:r w:rsidRPr="00D12331">
        <w:rPr>
          <w:rFonts w:ascii="黑体" w:eastAsia="黑体" w:hAnsi="黑体" w:hint="eastAsia"/>
          <w:sz w:val="28"/>
          <w:szCs w:val="28"/>
        </w:rPr>
        <w:t>第四章  实验实训</w:t>
      </w:r>
      <w:proofErr w:type="gramStart"/>
      <w:r w:rsidRPr="00D12331">
        <w:rPr>
          <w:rFonts w:ascii="黑体" w:eastAsia="黑体" w:hAnsi="黑体" w:hint="eastAsia"/>
          <w:sz w:val="28"/>
          <w:szCs w:val="28"/>
        </w:rPr>
        <w:t>室安全</w:t>
      </w:r>
      <w:proofErr w:type="gramEnd"/>
      <w:r w:rsidRPr="00D12331">
        <w:rPr>
          <w:rFonts w:ascii="黑体" w:eastAsia="黑体" w:hAnsi="黑体" w:hint="eastAsia"/>
          <w:sz w:val="28"/>
          <w:szCs w:val="28"/>
        </w:rPr>
        <w:t>工作考核与奖励</w:t>
      </w:r>
      <w:bookmarkEnd w:id="30"/>
      <w:bookmarkEnd w:id="31"/>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第十一条</w:t>
      </w:r>
      <w:r w:rsidRPr="00D12331">
        <w:rPr>
          <w:rFonts w:ascii="仿宋_GB2312" w:eastAsia="仿宋_GB2312" w:hAnsiTheme="minorEastAsia" w:hint="eastAsia"/>
          <w:color w:val="111111"/>
          <w:kern w:val="2"/>
          <w:sz w:val="28"/>
          <w:szCs w:val="28"/>
        </w:rPr>
        <w:t xml:space="preserve">  学校应将实验实训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纳入各级人员年终绩效考核指标进行目标管理，考核结果应当成为教师、实验实训室管理人员岗位评聘、晋职晋级、评先评优的重要指标之一。</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第十二条</w:t>
      </w:r>
      <w:r w:rsidRPr="00D12331">
        <w:rPr>
          <w:rFonts w:ascii="仿宋_GB2312" w:eastAsia="仿宋_GB2312" w:hAnsiTheme="minorEastAsia" w:hint="eastAsia"/>
          <w:color w:val="111111"/>
          <w:kern w:val="2"/>
          <w:sz w:val="28"/>
          <w:szCs w:val="28"/>
        </w:rPr>
        <w:t xml:space="preserve">  学校每两年组织开展实验实训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考核评比活动，由实验实训管理处负责实施。对在安全工作中成效显著、事迹突出的单位和个人，上报审批后予以表彰和奖励。</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第十三条</w:t>
      </w:r>
      <w:r w:rsidRPr="00D12331">
        <w:rPr>
          <w:rFonts w:ascii="仿宋_GB2312" w:eastAsia="仿宋_GB2312" w:hAnsiTheme="minorEastAsia" w:hint="eastAsia"/>
          <w:color w:val="111111"/>
          <w:kern w:val="2"/>
          <w:sz w:val="28"/>
          <w:szCs w:val="28"/>
        </w:rPr>
        <w:t xml:space="preserve">  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工作考核优秀的标准为：</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1</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有健全的实验实训室安全管理体系、明确各级各类人员安全职责、实验实训室安全措施保障有力、定期开展实验实训室安全检查；</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2</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单位领导重视实验实训室安全，认真贯彻落实实验实训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各项规章制度；</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3</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日常实验实训</w:t>
      </w:r>
      <w:proofErr w:type="gramStart"/>
      <w:r w:rsidRPr="00D12331">
        <w:rPr>
          <w:rFonts w:ascii="仿宋_GB2312" w:eastAsia="仿宋_GB2312" w:hAnsiTheme="minorEastAsia" w:hint="eastAsia"/>
          <w:color w:val="111111"/>
          <w:kern w:val="2"/>
          <w:sz w:val="28"/>
          <w:szCs w:val="28"/>
        </w:rPr>
        <w:t>室安全</w:t>
      </w:r>
      <w:proofErr w:type="gramEnd"/>
      <w:r w:rsidRPr="00D12331">
        <w:rPr>
          <w:rFonts w:ascii="仿宋_GB2312" w:eastAsia="仿宋_GB2312" w:hAnsiTheme="minorEastAsia" w:hint="eastAsia"/>
          <w:color w:val="111111"/>
          <w:kern w:val="2"/>
          <w:sz w:val="28"/>
          <w:szCs w:val="28"/>
        </w:rPr>
        <w:t>工作有计划、有措施、有落实、有检查、有总结、</w:t>
      </w:r>
      <w:r w:rsidRPr="00D12331">
        <w:rPr>
          <w:rFonts w:ascii="仿宋_GB2312" w:eastAsia="仿宋_GB2312" w:hAnsiTheme="minorEastAsia" w:hint="eastAsia"/>
          <w:color w:val="111111"/>
          <w:kern w:val="2"/>
          <w:sz w:val="28"/>
          <w:szCs w:val="28"/>
        </w:rPr>
        <w:lastRenderedPageBreak/>
        <w:t>有改进；</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4</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年度内单位和单位所属各类人员无违反安全规章制度行为、未发生安全事件或事故；</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5</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发现安全隐患后能够及时采取有效措施解决，或在事故隐患处置中表现突出；</w:t>
      </w:r>
    </w:p>
    <w:p w:rsidR="00D12331" w:rsidRPr="00D12331" w:rsidRDefault="00D12331" w:rsidP="00BD001E">
      <w:pPr>
        <w:widowControl w:val="0"/>
        <w:spacing w:line="240" w:lineRule="auto"/>
        <w:ind w:firstLineChars="200" w:firstLine="522"/>
        <w:jc w:val="both"/>
        <w:rPr>
          <w:rFonts w:ascii="仿宋_GB2312" w:eastAsia="仿宋_GB2312" w:hAnsiTheme="minorEastAsia"/>
          <w:color w:val="111111"/>
          <w:kern w:val="2"/>
          <w:sz w:val="28"/>
          <w:szCs w:val="28"/>
        </w:rPr>
      </w:pPr>
      <w:r w:rsidRPr="00D12331">
        <w:rPr>
          <w:rFonts w:ascii="仿宋_GB2312" w:eastAsia="仿宋_GB2312" w:hAnsiTheme="minorEastAsia" w:hint="eastAsia"/>
          <w:color w:val="111111"/>
          <w:kern w:val="2"/>
          <w:sz w:val="28"/>
          <w:szCs w:val="28"/>
        </w:rPr>
        <w:t>6</w:t>
      </w:r>
      <w:r w:rsidR="00BD001E" w:rsidRPr="00BD001E">
        <w:rPr>
          <w:rFonts w:ascii="仿宋_GB2312" w:eastAsia="仿宋_GB2312" w:hAnsiTheme="minorEastAsia" w:hint="eastAsia"/>
          <w:color w:val="111111"/>
          <w:kern w:val="2"/>
          <w:sz w:val="28"/>
          <w:szCs w:val="28"/>
        </w:rPr>
        <w:t>．</w:t>
      </w:r>
      <w:r w:rsidRPr="00D12331">
        <w:rPr>
          <w:rFonts w:ascii="仿宋_GB2312" w:eastAsia="仿宋_GB2312" w:hAnsiTheme="minorEastAsia" w:hint="eastAsia"/>
          <w:color w:val="111111"/>
          <w:kern w:val="2"/>
          <w:sz w:val="28"/>
          <w:szCs w:val="28"/>
        </w:rPr>
        <w:t>对实验实训室安全管理提出切实可行合理化建议或对实验实训室安全管理有特殊贡献的。</w:t>
      </w:r>
    </w:p>
    <w:p w:rsidR="00D12331" w:rsidRPr="00D12331" w:rsidRDefault="00D12331" w:rsidP="00BD001E">
      <w:pPr>
        <w:widowControl w:val="0"/>
        <w:spacing w:line="240" w:lineRule="auto"/>
        <w:ind w:firstLineChars="200" w:firstLine="525"/>
        <w:jc w:val="both"/>
        <w:rPr>
          <w:rFonts w:ascii="仿宋_GB2312" w:eastAsia="仿宋_GB2312" w:hAnsi="Times New Roman"/>
          <w:color w:val="111111"/>
          <w:kern w:val="2"/>
          <w:sz w:val="28"/>
          <w:szCs w:val="28"/>
        </w:rPr>
      </w:pPr>
      <w:r w:rsidRPr="00D12331">
        <w:rPr>
          <w:rFonts w:ascii="仿宋_GB2312" w:eastAsia="仿宋_GB2312" w:hAnsiTheme="minorEastAsia" w:hint="eastAsia"/>
          <w:b/>
          <w:color w:val="111111"/>
          <w:kern w:val="2"/>
          <w:sz w:val="28"/>
          <w:szCs w:val="28"/>
        </w:rPr>
        <w:t>第十四条</w:t>
      </w:r>
      <w:r w:rsidRPr="00D12331">
        <w:rPr>
          <w:rFonts w:ascii="仿宋_GB2312" w:eastAsia="仿宋_GB2312" w:hAnsiTheme="minorEastAsia" w:hint="eastAsia"/>
          <w:color w:val="111111"/>
          <w:kern w:val="2"/>
          <w:sz w:val="28"/>
          <w:szCs w:val="28"/>
        </w:rPr>
        <w:t xml:space="preserve">  对与学校签订实验实训安全管理责任书的单位，根据其履行职责情况进行考核。“优秀”单位比例控制在10%以内，并给予5万元的经济奖励。</w:t>
      </w:r>
    </w:p>
    <w:p w:rsidR="00D12331" w:rsidRPr="00D12331" w:rsidRDefault="00D12331" w:rsidP="00BD001E">
      <w:pPr>
        <w:pStyle w:val="2"/>
        <w:spacing w:before="0" w:after="0" w:line="360" w:lineRule="auto"/>
        <w:jc w:val="center"/>
        <w:rPr>
          <w:rFonts w:ascii="黑体" w:eastAsia="黑体" w:hAnsi="黑体"/>
          <w:sz w:val="28"/>
          <w:szCs w:val="28"/>
        </w:rPr>
      </w:pPr>
      <w:bookmarkStart w:id="32" w:name="_Toc48297364"/>
      <w:bookmarkStart w:id="33" w:name="_Toc48311107"/>
      <w:r w:rsidRPr="00D12331">
        <w:rPr>
          <w:rFonts w:ascii="黑体" w:eastAsia="黑体" w:hAnsi="黑体" w:hint="eastAsia"/>
          <w:sz w:val="28"/>
          <w:szCs w:val="28"/>
        </w:rPr>
        <w:t>第五章  附 则</w:t>
      </w:r>
      <w:bookmarkEnd w:id="32"/>
      <w:bookmarkEnd w:id="33"/>
    </w:p>
    <w:p w:rsidR="00D12331" w:rsidRPr="00D12331" w:rsidRDefault="00D12331" w:rsidP="00BD001E">
      <w:pPr>
        <w:widowControl w:val="0"/>
        <w:spacing w:line="240" w:lineRule="auto"/>
        <w:ind w:firstLineChars="200" w:firstLine="525"/>
        <w:jc w:val="both"/>
        <w:rPr>
          <w:rFonts w:ascii="宋体" w:hAnsi="宋体" w:cs="宋体"/>
          <w:color w:val="111111"/>
          <w:kern w:val="2"/>
          <w:sz w:val="28"/>
          <w:szCs w:val="28"/>
        </w:rPr>
      </w:pPr>
      <w:r w:rsidRPr="00D12331">
        <w:rPr>
          <w:rFonts w:ascii="仿宋_GB2312" w:eastAsia="仿宋_GB2312" w:hAnsi="微软雅黑" w:cs="宋体" w:hint="eastAsia"/>
          <w:b/>
          <w:color w:val="111111"/>
          <w:kern w:val="2"/>
          <w:sz w:val="28"/>
          <w:szCs w:val="28"/>
        </w:rPr>
        <w:t>第十五条</w:t>
      </w:r>
      <w:r w:rsidRPr="00D12331">
        <w:rPr>
          <w:rFonts w:ascii="仿宋_GB2312" w:eastAsia="仿宋_GB2312" w:hAnsi="微软雅黑" w:cs="宋体" w:hint="eastAsia"/>
          <w:color w:val="111111"/>
          <w:kern w:val="2"/>
          <w:sz w:val="28"/>
          <w:szCs w:val="28"/>
        </w:rPr>
        <w:t xml:space="preserve">  本办法自发布之日起实施。</w:t>
      </w:r>
    </w:p>
    <w:p w:rsidR="00D97180" w:rsidRPr="00D12331" w:rsidRDefault="00D12331" w:rsidP="00BD001E">
      <w:pPr>
        <w:widowControl w:val="0"/>
        <w:spacing w:line="240" w:lineRule="auto"/>
        <w:ind w:firstLineChars="200" w:firstLine="525"/>
        <w:jc w:val="both"/>
        <w:rPr>
          <w:rFonts w:ascii="仿宋_GB2312" w:eastAsia="仿宋_GB2312" w:hAnsi="宋体" w:cs="宋体"/>
          <w:color w:val="111111"/>
          <w:kern w:val="2"/>
          <w:sz w:val="28"/>
          <w:szCs w:val="28"/>
        </w:rPr>
      </w:pPr>
      <w:r w:rsidRPr="00D12331">
        <w:rPr>
          <w:rFonts w:ascii="仿宋_GB2312" w:eastAsia="仿宋_GB2312" w:hAnsi="微软雅黑" w:cs="宋体" w:hint="eastAsia"/>
          <w:b/>
          <w:color w:val="111111"/>
          <w:kern w:val="2"/>
          <w:sz w:val="28"/>
          <w:szCs w:val="28"/>
        </w:rPr>
        <w:t>第十六条</w:t>
      </w:r>
      <w:r w:rsidRPr="00D12331">
        <w:rPr>
          <w:rFonts w:ascii="仿宋_GB2312" w:eastAsia="仿宋_GB2312" w:hAnsi="微软雅黑" w:cs="宋体" w:hint="eastAsia"/>
          <w:color w:val="111111"/>
          <w:kern w:val="2"/>
          <w:sz w:val="28"/>
          <w:szCs w:val="28"/>
        </w:rPr>
        <w:t xml:space="preserve">  本</w:t>
      </w:r>
      <w:r w:rsidRPr="00D12331">
        <w:rPr>
          <w:rFonts w:ascii="仿宋_GB2312" w:eastAsia="仿宋_GB2312" w:hAnsiTheme="minorEastAsia" w:cs="宋体" w:hint="eastAsia"/>
          <w:color w:val="111111"/>
          <w:kern w:val="2"/>
          <w:sz w:val="28"/>
          <w:szCs w:val="28"/>
        </w:rPr>
        <w:t>细则由实验实训管理处负责解释</w:t>
      </w:r>
      <w:r w:rsidRPr="00D12331">
        <w:rPr>
          <w:rFonts w:ascii="仿宋_GB2312" w:eastAsia="仿宋_GB2312" w:hAnsi="微软雅黑" w:cs="宋体" w:hint="eastAsia"/>
          <w:color w:val="111111"/>
          <w:kern w:val="2"/>
          <w:sz w:val="28"/>
          <w:szCs w:val="28"/>
        </w:rPr>
        <w:t>。</w:t>
      </w:r>
    </w:p>
    <w:p w:rsidR="00D97180" w:rsidRPr="00D12331" w:rsidRDefault="00D97180" w:rsidP="00D12331">
      <w:pPr>
        <w:widowControl w:val="0"/>
        <w:spacing w:line="240" w:lineRule="auto"/>
        <w:jc w:val="both"/>
        <w:rPr>
          <w:rFonts w:ascii="仿宋_GB2312" w:eastAsia="仿宋_GB2312" w:hAnsi="宋体" w:cs="宋体"/>
          <w:color w:val="111111"/>
          <w:kern w:val="2"/>
          <w:sz w:val="28"/>
          <w:szCs w:val="28"/>
        </w:rPr>
      </w:pPr>
    </w:p>
    <w:p w:rsidR="00D97180" w:rsidRDefault="00D97180" w:rsidP="00D12331">
      <w:pPr>
        <w:widowControl w:val="0"/>
        <w:spacing w:line="240" w:lineRule="auto"/>
        <w:jc w:val="both"/>
        <w:rPr>
          <w:rFonts w:ascii="仿宋_GB2312" w:eastAsia="仿宋_GB2312" w:hAnsi="宋体" w:cs="宋体"/>
          <w:color w:val="111111"/>
          <w:kern w:val="2"/>
          <w:sz w:val="28"/>
          <w:szCs w:val="28"/>
        </w:rPr>
      </w:pPr>
    </w:p>
    <w:p w:rsidR="00BD001E" w:rsidRDefault="00BD001E" w:rsidP="00D12331">
      <w:pPr>
        <w:widowControl w:val="0"/>
        <w:spacing w:line="240" w:lineRule="auto"/>
        <w:jc w:val="both"/>
        <w:rPr>
          <w:rFonts w:ascii="仿宋_GB2312" w:eastAsia="仿宋_GB2312" w:hAnsi="宋体" w:cs="宋体"/>
          <w:color w:val="111111"/>
          <w:kern w:val="2"/>
          <w:sz w:val="28"/>
          <w:szCs w:val="28"/>
        </w:rPr>
      </w:pPr>
    </w:p>
    <w:p w:rsidR="00BD001E" w:rsidRDefault="00BD001E" w:rsidP="00D12331">
      <w:pPr>
        <w:widowControl w:val="0"/>
        <w:spacing w:line="240" w:lineRule="auto"/>
        <w:jc w:val="both"/>
        <w:rPr>
          <w:rFonts w:ascii="仿宋_GB2312" w:eastAsia="仿宋_GB2312" w:hAnsi="宋体" w:cs="宋体"/>
          <w:color w:val="111111"/>
          <w:kern w:val="2"/>
          <w:sz w:val="28"/>
          <w:szCs w:val="28"/>
        </w:rPr>
      </w:pPr>
    </w:p>
    <w:p w:rsidR="00BD001E" w:rsidRDefault="00BD001E" w:rsidP="00D12331">
      <w:pPr>
        <w:widowControl w:val="0"/>
        <w:spacing w:line="240" w:lineRule="auto"/>
        <w:jc w:val="both"/>
        <w:rPr>
          <w:rFonts w:ascii="仿宋_GB2312" w:eastAsia="仿宋_GB2312" w:hAnsi="宋体" w:cs="宋体"/>
          <w:color w:val="111111"/>
          <w:kern w:val="2"/>
          <w:sz w:val="28"/>
          <w:szCs w:val="28"/>
        </w:rPr>
      </w:pPr>
    </w:p>
    <w:p w:rsidR="00BD001E" w:rsidRDefault="00BD001E" w:rsidP="00D12331">
      <w:pPr>
        <w:widowControl w:val="0"/>
        <w:spacing w:line="240" w:lineRule="auto"/>
        <w:jc w:val="both"/>
        <w:rPr>
          <w:rFonts w:ascii="仿宋_GB2312" w:eastAsia="仿宋_GB2312" w:hAnsi="宋体" w:cs="宋体"/>
          <w:color w:val="111111"/>
          <w:kern w:val="2"/>
          <w:sz w:val="28"/>
          <w:szCs w:val="28"/>
        </w:rPr>
      </w:pPr>
    </w:p>
    <w:p w:rsidR="00BD001E" w:rsidRPr="00D12331" w:rsidRDefault="00BD001E" w:rsidP="005300AB">
      <w:pPr>
        <w:widowControl w:val="0"/>
        <w:spacing w:afterLines="100" w:after="333"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BD001E" w:rsidTr="00E1657F">
        <w:tc>
          <w:tcPr>
            <w:tcW w:w="5656" w:type="dxa"/>
            <w:vAlign w:val="center"/>
          </w:tcPr>
          <w:p w:rsidR="00BD001E" w:rsidRPr="007A5C21" w:rsidRDefault="00BD001E" w:rsidP="00E1657F">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BD001E" w:rsidRPr="007A5C21" w:rsidRDefault="00BD001E" w:rsidP="00E1657F">
            <w:pPr>
              <w:spacing w:line="384" w:lineRule="auto"/>
              <w:jc w:val="right"/>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BD001E" w:rsidRDefault="00BD001E" w:rsidP="00BD001E">
      <w:pPr>
        <w:spacing w:line="240" w:lineRule="exact"/>
      </w:pPr>
    </w:p>
    <w:p w:rsidR="00E1657F" w:rsidRPr="00C55400" w:rsidRDefault="00E1657F" w:rsidP="00E1657F">
      <w:r>
        <w:rPr>
          <w:noProof/>
        </w:rPr>
        <w:lastRenderedPageBreak/>
        <w:drawing>
          <wp:inline distT="0" distB="0" distL="0" distR="0" wp14:anchorId="638F788C" wp14:editId="12108E1F">
            <wp:extent cx="5759450" cy="10077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E1657F" w:rsidRPr="00C55400" w:rsidRDefault="00E1657F" w:rsidP="00E1657F">
      <w:pPr>
        <w:jc w:val="center"/>
      </w:pPr>
      <w:r>
        <w:rPr>
          <w:rFonts w:ascii="仿宋_GB2312" w:eastAsia="仿宋_GB2312" w:hAnsi="Times New Roman" w:hint="eastAsia"/>
          <w:color w:val="111111"/>
          <w:kern w:val="2"/>
          <w:sz w:val="30"/>
          <w:szCs w:val="30"/>
        </w:rPr>
        <w:t>苏建院实训〔2019〕</w:t>
      </w:r>
      <w:r>
        <w:rPr>
          <w:rFonts w:ascii="仿宋_GB2312" w:eastAsia="仿宋_GB2312" w:hAnsi="Times New Roman"/>
          <w:color w:val="111111"/>
          <w:kern w:val="2"/>
          <w:sz w:val="30"/>
          <w:szCs w:val="30"/>
        </w:rPr>
        <w:t>2</w:t>
      </w:r>
      <w:r>
        <w:rPr>
          <w:rFonts w:ascii="仿宋_GB2312" w:eastAsia="仿宋_GB2312" w:hAnsi="Times New Roman" w:hint="eastAsia"/>
          <w:color w:val="111111"/>
          <w:kern w:val="2"/>
          <w:sz w:val="30"/>
          <w:szCs w:val="30"/>
        </w:rPr>
        <w:t>号</w:t>
      </w:r>
    </w:p>
    <w:p w:rsidR="00E1657F" w:rsidRPr="00C55400" w:rsidRDefault="00E1657F" w:rsidP="00E1657F">
      <w:r>
        <w:rPr>
          <w:noProof/>
        </w:rPr>
        <w:drawing>
          <wp:inline distT="0" distB="0" distL="0" distR="0" wp14:anchorId="2028E706" wp14:editId="5C3387A7">
            <wp:extent cx="5759450" cy="280035"/>
            <wp:effectExtent l="0" t="0" r="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E1657F" w:rsidRPr="00E1657F" w:rsidRDefault="00E1657F" w:rsidP="00E1657F">
      <w:pPr>
        <w:pStyle w:val="1"/>
        <w:spacing w:before="0" w:afterLines="50" w:after="166" w:line="360" w:lineRule="auto"/>
        <w:jc w:val="center"/>
        <w:rPr>
          <w:rFonts w:ascii="华文中宋" w:eastAsia="华文中宋" w:hAnsi="华文中宋"/>
          <w:kern w:val="2"/>
          <w:sz w:val="32"/>
          <w:szCs w:val="32"/>
        </w:rPr>
      </w:pPr>
      <w:bookmarkStart w:id="34" w:name="_Toc48297365"/>
      <w:bookmarkStart w:id="35" w:name="_Toc48311108"/>
      <w:r w:rsidRPr="00E1657F">
        <w:rPr>
          <w:rFonts w:ascii="华文中宋" w:eastAsia="华文中宋" w:hAnsi="华文中宋" w:hint="eastAsia"/>
          <w:kern w:val="2"/>
          <w:sz w:val="32"/>
          <w:szCs w:val="32"/>
        </w:rPr>
        <w:t>江苏建筑职业技术学院实验实训室安全检查办法</w:t>
      </w:r>
      <w:bookmarkEnd w:id="34"/>
      <w:bookmarkEnd w:id="35"/>
    </w:p>
    <w:p w:rsidR="00E1657F" w:rsidRPr="00280A4B" w:rsidRDefault="00E1657F" w:rsidP="00E1657F">
      <w:pPr>
        <w:pStyle w:val="2"/>
        <w:spacing w:before="0" w:after="0" w:line="360" w:lineRule="auto"/>
        <w:jc w:val="center"/>
        <w:rPr>
          <w:rFonts w:ascii="黑体" w:eastAsia="黑体" w:hAnsi="黑体"/>
          <w:sz w:val="28"/>
          <w:szCs w:val="28"/>
        </w:rPr>
      </w:pPr>
      <w:bookmarkStart w:id="36" w:name="_Toc48297366"/>
      <w:bookmarkStart w:id="37" w:name="_Toc48311109"/>
      <w:r w:rsidRPr="00280A4B">
        <w:rPr>
          <w:rFonts w:ascii="黑体" w:eastAsia="黑体" w:hAnsi="黑体" w:hint="eastAsia"/>
          <w:sz w:val="28"/>
          <w:szCs w:val="28"/>
        </w:rPr>
        <w:t>第一章  总 则</w:t>
      </w:r>
      <w:bookmarkEnd w:id="36"/>
      <w:bookmarkEnd w:id="37"/>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第一条</w:t>
      </w:r>
      <w:r w:rsidRPr="008F3C04">
        <w:rPr>
          <w:rFonts w:ascii="仿宋_GB2312" w:eastAsia="仿宋_GB2312" w:hAnsi="微软雅黑" w:cs="宋体" w:hint="eastAsia"/>
          <w:color w:val="111111"/>
          <w:kern w:val="2"/>
          <w:sz w:val="28"/>
          <w:szCs w:val="28"/>
        </w:rPr>
        <w:t xml:space="preserve">  为进一步加强我校实验实训室安全管理，及时发现和排除实验实训</w:t>
      </w:r>
      <w:proofErr w:type="gramStart"/>
      <w:r w:rsidRPr="008F3C04">
        <w:rPr>
          <w:rFonts w:ascii="仿宋_GB2312" w:eastAsia="仿宋_GB2312" w:hAnsi="微软雅黑" w:cs="宋体" w:hint="eastAsia"/>
          <w:color w:val="111111"/>
          <w:kern w:val="2"/>
          <w:sz w:val="28"/>
          <w:szCs w:val="28"/>
        </w:rPr>
        <w:t>室安全</w:t>
      </w:r>
      <w:proofErr w:type="gramEnd"/>
      <w:r w:rsidRPr="008F3C04">
        <w:rPr>
          <w:rFonts w:ascii="仿宋_GB2312" w:eastAsia="仿宋_GB2312" w:hAnsi="微软雅黑" w:cs="宋体" w:hint="eastAsia"/>
          <w:color w:val="111111"/>
          <w:kern w:val="2"/>
          <w:sz w:val="28"/>
          <w:szCs w:val="28"/>
        </w:rPr>
        <w:t>隐患，维护好学校的教学科研安全秩序，根据《江苏建筑职业技术学院实验实训室安全管理规定》（苏建院发〔2018〕9号）制定本规定。</w:t>
      </w:r>
    </w:p>
    <w:p w:rsidR="00E1657F" w:rsidRPr="008F3C04" w:rsidRDefault="00E1657F" w:rsidP="008F3C04">
      <w:pPr>
        <w:pStyle w:val="2"/>
        <w:spacing w:before="0" w:after="0" w:line="360" w:lineRule="auto"/>
        <w:jc w:val="center"/>
        <w:rPr>
          <w:rFonts w:ascii="黑体" w:eastAsia="黑体" w:hAnsi="黑体"/>
          <w:sz w:val="28"/>
          <w:szCs w:val="28"/>
        </w:rPr>
      </w:pPr>
      <w:bookmarkStart w:id="38" w:name="_Toc48297367"/>
      <w:bookmarkStart w:id="39" w:name="_Toc48311110"/>
      <w:r w:rsidRPr="008F3C04">
        <w:rPr>
          <w:rFonts w:ascii="黑体" w:eastAsia="黑体" w:hAnsi="黑体" w:hint="eastAsia"/>
          <w:sz w:val="28"/>
          <w:szCs w:val="28"/>
        </w:rPr>
        <w:t>第二章  安全检查形式</w:t>
      </w:r>
      <w:bookmarkEnd w:id="38"/>
      <w:bookmarkEnd w:id="39"/>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第二条</w:t>
      </w:r>
      <w:r w:rsidRPr="008F3C04">
        <w:rPr>
          <w:rFonts w:ascii="仿宋_GB2312" w:eastAsia="仿宋_GB2312" w:hAnsi="微软雅黑" w:cs="宋体" w:hint="eastAsia"/>
          <w:color w:val="111111"/>
          <w:kern w:val="2"/>
          <w:sz w:val="28"/>
          <w:szCs w:val="28"/>
        </w:rPr>
        <w:t xml:space="preserve">  安全检查主要形式有专项检查、常规自查、定期检查和不定期抽查等。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（一）专项检查。上级主管部门或机构组织的针对学校各级各类教学和科研基地、实验场所、设施与装置、危险品储存处置场所等的专项检查。</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（二）常规自查。各二级单位，根据本单位实验实训</w:t>
      </w:r>
      <w:proofErr w:type="gramStart"/>
      <w:r w:rsidRPr="008F3C04">
        <w:rPr>
          <w:rFonts w:ascii="仿宋_GB2312" w:eastAsia="仿宋_GB2312" w:hAnsi="微软雅黑" w:cs="宋体" w:hint="eastAsia"/>
          <w:color w:val="111111"/>
          <w:kern w:val="2"/>
          <w:sz w:val="28"/>
          <w:szCs w:val="28"/>
        </w:rPr>
        <w:t>室具体</w:t>
      </w:r>
      <w:proofErr w:type="gramEnd"/>
      <w:r w:rsidRPr="008F3C04">
        <w:rPr>
          <w:rFonts w:ascii="仿宋_GB2312" w:eastAsia="仿宋_GB2312" w:hAnsi="微软雅黑" w:cs="宋体" w:hint="eastAsia"/>
          <w:color w:val="111111"/>
          <w:kern w:val="2"/>
          <w:sz w:val="28"/>
          <w:szCs w:val="28"/>
        </w:rPr>
        <w:t>特点，确定实验实训室安全检查频次并组织实施，且必须满足以下要求：第一类实验实训室（含有危险化学品、有毒品、放射源及其他重点安全设施的实验实训室）和第二类实验实训室（含有特种设备、放射装置等设施的实验实训室），每天进行检查；第三类实验实训室（除第一、第二类外的普通理工科实验实训室），每周进行检查；第四类实验实训室（人文艺术社科类实验实训室），每两周进行一次检查。</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三）定期检查。学校职能部门在学校实验实训室安全管理领导小组统一组织领导下，对全校实验实训室进行集中安全检查，每学期不少于2次；各二级单位对本单位实验实训室进行集中安全检查，每月不少于1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（四）不定期抽查。学校或各二级单位对存有危险化学品、特种设备、放射性装置等安全重点监控场所进行不定期抽查。</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第三条</w:t>
      </w:r>
      <w:r w:rsidRPr="008F3C04">
        <w:rPr>
          <w:rFonts w:ascii="仿宋_GB2312" w:eastAsia="仿宋_GB2312" w:hAnsi="微软雅黑" w:cs="宋体" w:hint="eastAsia"/>
          <w:color w:val="111111"/>
          <w:kern w:val="2"/>
          <w:sz w:val="28"/>
          <w:szCs w:val="28"/>
        </w:rPr>
        <w:t xml:space="preserve">  各级各类检查都要形成检查记录，以便随时备查。存档由安全检查组织牵头单位负责。</w:t>
      </w:r>
    </w:p>
    <w:p w:rsidR="00E1657F" w:rsidRPr="008F3C04" w:rsidRDefault="00E1657F" w:rsidP="008F3C04">
      <w:pPr>
        <w:pStyle w:val="2"/>
        <w:spacing w:before="0" w:after="0" w:line="360" w:lineRule="auto"/>
        <w:jc w:val="center"/>
        <w:rPr>
          <w:rFonts w:ascii="黑体" w:eastAsia="黑体" w:hAnsi="黑体"/>
          <w:sz w:val="28"/>
          <w:szCs w:val="28"/>
        </w:rPr>
      </w:pPr>
      <w:bookmarkStart w:id="40" w:name="_Toc48297368"/>
      <w:bookmarkStart w:id="41" w:name="_Toc48311111"/>
      <w:r w:rsidRPr="008F3C04">
        <w:rPr>
          <w:rFonts w:ascii="黑体" w:eastAsia="黑体" w:hAnsi="黑体" w:hint="eastAsia"/>
          <w:sz w:val="28"/>
          <w:szCs w:val="28"/>
        </w:rPr>
        <w:t>第三章  安全检查内容</w:t>
      </w:r>
      <w:bookmarkEnd w:id="40"/>
      <w:bookmarkEnd w:id="41"/>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第四条</w:t>
      </w:r>
      <w:r w:rsidRPr="008F3C04">
        <w:rPr>
          <w:rFonts w:ascii="仿宋_GB2312" w:eastAsia="仿宋_GB2312" w:hAnsi="微软雅黑" w:cs="宋体" w:hint="eastAsia"/>
          <w:color w:val="111111"/>
          <w:kern w:val="2"/>
          <w:sz w:val="28"/>
          <w:szCs w:val="28"/>
        </w:rPr>
        <w:t xml:space="preserve">  安全检查项目应视不同安全检查形式有所侧重，可按照组织体系、规章制度、安全教育、实验实训</w:t>
      </w:r>
      <w:proofErr w:type="gramStart"/>
      <w:r w:rsidRPr="008F3C04">
        <w:rPr>
          <w:rFonts w:ascii="仿宋_GB2312" w:eastAsia="仿宋_GB2312" w:hAnsi="微软雅黑" w:cs="宋体" w:hint="eastAsia"/>
          <w:color w:val="111111"/>
          <w:kern w:val="2"/>
          <w:sz w:val="28"/>
          <w:szCs w:val="28"/>
        </w:rPr>
        <w:t>室环境</w:t>
      </w:r>
      <w:proofErr w:type="gramEnd"/>
      <w:r w:rsidRPr="008F3C04">
        <w:rPr>
          <w:rFonts w:ascii="仿宋_GB2312" w:eastAsia="仿宋_GB2312" w:hAnsi="微软雅黑" w:cs="宋体" w:hint="eastAsia"/>
          <w:color w:val="111111"/>
          <w:kern w:val="2"/>
          <w:sz w:val="28"/>
          <w:szCs w:val="28"/>
        </w:rPr>
        <w:t xml:space="preserve">与管理、安全设施、水电安全、化学安全、仪器设备安全、个人防护与其它等内容开展自查、检查和抽查工。 </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第五条</w:t>
      </w:r>
      <w:r w:rsidRPr="008F3C04">
        <w:rPr>
          <w:rFonts w:ascii="仿宋_GB2312" w:eastAsia="仿宋_GB2312" w:hAnsi="微软雅黑" w:cs="宋体" w:hint="eastAsia"/>
          <w:color w:val="111111"/>
          <w:kern w:val="2"/>
          <w:sz w:val="28"/>
          <w:szCs w:val="28"/>
        </w:rPr>
        <w:t xml:space="preserve">  组织体系</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（一）安全责任体系</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1．有健全的二级单位实验实训</w:t>
      </w:r>
      <w:proofErr w:type="gramStart"/>
      <w:r w:rsidRPr="008F3C04">
        <w:rPr>
          <w:rFonts w:ascii="仿宋_GB2312" w:eastAsia="仿宋_GB2312" w:hAnsi="微软雅黑" w:cs="宋体" w:hint="eastAsia"/>
          <w:color w:val="111111"/>
          <w:kern w:val="2"/>
          <w:sz w:val="28"/>
          <w:szCs w:val="28"/>
        </w:rPr>
        <w:t>室安全</w:t>
      </w:r>
      <w:proofErr w:type="gramEnd"/>
      <w:r w:rsidRPr="008F3C04">
        <w:rPr>
          <w:rFonts w:ascii="仿宋_GB2312" w:eastAsia="仿宋_GB2312" w:hAnsi="微软雅黑" w:cs="宋体" w:hint="eastAsia"/>
          <w:color w:val="111111"/>
          <w:kern w:val="2"/>
          <w:sz w:val="28"/>
          <w:szCs w:val="28"/>
        </w:rPr>
        <w:t>工作小组，党政主要负责人任组长，明确二级单位实验实训室安全管理工作负责人、二级单位安全员。</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2．有健全的二级单位实验实训</w:t>
      </w:r>
      <w:proofErr w:type="gramStart"/>
      <w:r w:rsidRPr="008F3C04">
        <w:rPr>
          <w:rFonts w:ascii="仿宋_GB2312" w:eastAsia="仿宋_GB2312" w:hAnsi="微软雅黑" w:cs="宋体" w:hint="eastAsia"/>
          <w:color w:val="111111"/>
          <w:kern w:val="2"/>
          <w:sz w:val="28"/>
          <w:szCs w:val="28"/>
        </w:rPr>
        <w:t>室安全</w:t>
      </w:r>
      <w:proofErr w:type="gramEnd"/>
      <w:r w:rsidRPr="008F3C04">
        <w:rPr>
          <w:rFonts w:ascii="仿宋_GB2312" w:eastAsia="仿宋_GB2312" w:hAnsi="微软雅黑" w:cs="宋体" w:hint="eastAsia"/>
          <w:color w:val="111111"/>
          <w:kern w:val="2"/>
          <w:sz w:val="28"/>
          <w:szCs w:val="28"/>
        </w:rPr>
        <w:t>责任体系，所有实验房间都明确安全管理工作直接责任人、实验实训室安全管理人员。</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3．切实落实责任制，实验实训室安全管理责任书层层签订到房间安全责任人，实验实训</w:t>
      </w:r>
      <w:proofErr w:type="gramStart"/>
      <w:r w:rsidRPr="008F3C04">
        <w:rPr>
          <w:rFonts w:ascii="仿宋_GB2312" w:eastAsia="仿宋_GB2312" w:hAnsi="微软雅黑" w:cs="宋体" w:hint="eastAsia"/>
          <w:color w:val="111111"/>
          <w:kern w:val="2"/>
          <w:sz w:val="28"/>
          <w:szCs w:val="28"/>
        </w:rPr>
        <w:t>室安全承诺书签订</w:t>
      </w:r>
      <w:proofErr w:type="gramEnd"/>
      <w:r w:rsidRPr="008F3C04">
        <w:rPr>
          <w:rFonts w:ascii="仿宋_GB2312" w:eastAsia="仿宋_GB2312" w:hAnsi="微软雅黑" w:cs="宋体" w:hint="eastAsia"/>
          <w:color w:val="111111"/>
          <w:kern w:val="2"/>
          <w:sz w:val="28"/>
          <w:szCs w:val="28"/>
        </w:rPr>
        <w:t>到每位教职工和学生。</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（二）经费保障</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有专项经费或自筹经费投入实验实训</w:t>
      </w:r>
      <w:proofErr w:type="gramStart"/>
      <w:r w:rsidRPr="008F3C04">
        <w:rPr>
          <w:rFonts w:ascii="仿宋_GB2312" w:eastAsia="仿宋_GB2312" w:hAnsi="微软雅黑" w:cs="宋体" w:hint="eastAsia"/>
          <w:color w:val="111111"/>
          <w:kern w:val="2"/>
          <w:sz w:val="28"/>
          <w:szCs w:val="28"/>
        </w:rPr>
        <w:t>室安全</w:t>
      </w:r>
      <w:proofErr w:type="gramEnd"/>
      <w:r w:rsidRPr="008F3C04">
        <w:rPr>
          <w:rFonts w:ascii="仿宋_GB2312" w:eastAsia="仿宋_GB2312" w:hAnsi="微软雅黑" w:cs="宋体" w:hint="eastAsia"/>
          <w:color w:val="111111"/>
          <w:kern w:val="2"/>
          <w:sz w:val="28"/>
          <w:szCs w:val="28"/>
        </w:rPr>
        <w:t>建设与管理，实验实训室安全检</w:t>
      </w:r>
      <w:r w:rsidRPr="008F3C04">
        <w:rPr>
          <w:rFonts w:ascii="仿宋_GB2312" w:eastAsia="仿宋_GB2312" w:hAnsi="微软雅黑" w:cs="宋体" w:hint="eastAsia"/>
          <w:color w:val="111111"/>
          <w:kern w:val="2"/>
          <w:sz w:val="28"/>
          <w:szCs w:val="28"/>
        </w:rPr>
        <w:lastRenderedPageBreak/>
        <w:t>查中的隐患整改经费能够落实。</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第六条</w:t>
      </w:r>
      <w:r w:rsidRPr="008F3C04">
        <w:rPr>
          <w:rFonts w:ascii="仿宋_GB2312" w:eastAsia="仿宋_GB2312" w:hAnsi="微软雅黑" w:cs="宋体" w:hint="eastAsia"/>
          <w:color w:val="111111"/>
          <w:kern w:val="2"/>
          <w:sz w:val="28"/>
          <w:szCs w:val="28"/>
        </w:rPr>
        <w:t xml:space="preserve">  规章制度</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（一）安全管理制度</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1．具有学科特色的实验实训室安全管理制度。</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2．有安全检查与值班值日制度。</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3．有仪器设备的安全操作规程（包括大型仪器，高温、高速、高压、强磁、低温等设备），并上墙。</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4．危险性实验有操作规程（含安全注意事项），并上墙。</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5．有体现学科特色的应急预案。</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（二）安全检查</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w:t>
      </w:r>
      <w:r w:rsidRPr="008F3C04">
        <w:rPr>
          <w:rFonts w:ascii="仿宋_GB2312" w:eastAsia="仿宋_GB2312" w:hAnsi="微软雅黑" w:cs="宋体" w:hint="eastAsia"/>
          <w:color w:val="111111"/>
          <w:kern w:val="2"/>
          <w:sz w:val="28"/>
          <w:szCs w:val="28"/>
        </w:rPr>
        <w:t> </w:t>
      </w:r>
      <w:r w:rsidRPr="008F3C04">
        <w:rPr>
          <w:rFonts w:ascii="仿宋_GB2312" w:eastAsia="仿宋_GB2312" w:hAnsi="微软雅黑" w:cs="宋体" w:hint="eastAsia"/>
          <w:color w:val="111111"/>
          <w:kern w:val="2"/>
          <w:sz w:val="28"/>
          <w:szCs w:val="28"/>
        </w:rPr>
        <w:t>建立安全检查和</w:t>
      </w:r>
      <w:proofErr w:type="gramStart"/>
      <w:r w:rsidRPr="008F3C04">
        <w:rPr>
          <w:rFonts w:ascii="仿宋_GB2312" w:eastAsia="仿宋_GB2312" w:hAnsi="微软雅黑" w:cs="宋体" w:hint="eastAsia"/>
          <w:color w:val="111111"/>
          <w:kern w:val="2"/>
          <w:sz w:val="28"/>
          <w:szCs w:val="28"/>
        </w:rPr>
        <w:t>值日台</w:t>
      </w:r>
      <w:proofErr w:type="gramEnd"/>
      <w:r w:rsidRPr="008F3C04">
        <w:rPr>
          <w:rFonts w:ascii="仿宋_GB2312" w:eastAsia="仿宋_GB2312" w:hAnsi="微软雅黑" w:cs="宋体" w:hint="eastAsia"/>
          <w:color w:val="111111"/>
          <w:kern w:val="2"/>
          <w:sz w:val="28"/>
          <w:szCs w:val="28"/>
        </w:rPr>
        <w:t>账，且记录规范。</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2．对于检查发现存在问题的，以整改意见书通知被查实验实训室，并及时落实整改，形成整改记录并存档。</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w:t>
      </w:r>
      <w:r w:rsidRPr="008F3C04">
        <w:rPr>
          <w:rFonts w:ascii="仿宋_GB2312" w:eastAsia="仿宋_GB2312" w:hAnsi="微软雅黑" w:cs="宋体" w:hint="eastAsia"/>
          <w:color w:val="111111"/>
          <w:kern w:val="2"/>
          <w:sz w:val="28"/>
          <w:szCs w:val="28"/>
        </w:rPr>
        <w:t> </w:t>
      </w:r>
      <w:r w:rsidRPr="008F3C04">
        <w:rPr>
          <w:rFonts w:ascii="仿宋_GB2312" w:eastAsia="仿宋_GB2312" w:hAnsi="微软雅黑" w:cs="宋体" w:hint="eastAsia"/>
          <w:color w:val="111111"/>
          <w:kern w:val="2"/>
          <w:sz w:val="28"/>
          <w:szCs w:val="28"/>
        </w:rPr>
        <w:t>事故调查、处理程序规范，资料存档。</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第七条</w:t>
      </w:r>
      <w:r w:rsidRPr="008F3C04">
        <w:rPr>
          <w:rFonts w:ascii="仿宋_GB2312" w:eastAsia="仿宋_GB2312" w:hAnsi="微软雅黑" w:cs="宋体" w:hint="eastAsia"/>
          <w:color w:val="111111"/>
          <w:kern w:val="2"/>
          <w:sz w:val="28"/>
          <w:szCs w:val="28"/>
        </w:rPr>
        <w:t xml:space="preserve">  安全教育</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（一）教育培训计划</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1．有年度安全教育培训计划。</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2．有安全教育和培训的记录，并规范存档。</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（二）活动组织与实施</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1．开展了教职工、学生安全教育与培训，有资料存档。</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2．开展了结合学科特点的应急演练，有资料存档。</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（三）宣传</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1．在本单位网站设立专门的板块开展安全宣传、报道。</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2．设有安全教育宣传窗，或有宣传画、标语、提示等。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3．通过各种信息平台对师生进行安全方面的知识传输和温馨提醒。</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第八条</w:t>
      </w:r>
      <w:r w:rsidRPr="008F3C04">
        <w:rPr>
          <w:rFonts w:ascii="仿宋_GB2312" w:eastAsia="仿宋_GB2312" w:hAnsi="微软雅黑" w:cs="宋体" w:hint="eastAsia"/>
          <w:color w:val="111111"/>
          <w:kern w:val="2"/>
          <w:sz w:val="28"/>
          <w:szCs w:val="28"/>
        </w:rPr>
        <w:t xml:space="preserve">  实验实训</w:t>
      </w:r>
      <w:proofErr w:type="gramStart"/>
      <w:r w:rsidRPr="008F3C04">
        <w:rPr>
          <w:rFonts w:ascii="仿宋_GB2312" w:eastAsia="仿宋_GB2312" w:hAnsi="微软雅黑" w:cs="宋体" w:hint="eastAsia"/>
          <w:color w:val="111111"/>
          <w:kern w:val="2"/>
          <w:sz w:val="28"/>
          <w:szCs w:val="28"/>
        </w:rPr>
        <w:t>室环境</w:t>
      </w:r>
      <w:proofErr w:type="gramEnd"/>
      <w:r w:rsidRPr="008F3C04">
        <w:rPr>
          <w:rFonts w:ascii="仿宋_GB2312" w:eastAsia="仿宋_GB2312" w:hAnsi="微软雅黑" w:cs="宋体" w:hint="eastAsia"/>
          <w:color w:val="111111"/>
          <w:kern w:val="2"/>
          <w:sz w:val="28"/>
          <w:szCs w:val="28"/>
        </w:rPr>
        <w:t>与管理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（一）场所</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1．每个房间门口挂有安全信息牌，信息包括安全责任人、涉及危险类别、防护措施和有效的应急联系电话等，并及时更新。</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2．实验实训室张贴针对危险源的安全警示标识。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3．实验实训室消防通道通畅，公共场所、通道无堆放仪器、物品现象。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4．实验实训室门上有观察窗，外开门不阻挡逃生路径。</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5．所有房间的钥匙有备用，存放在单位办公室或传达室内，由专人管理。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6．超过200平方米的实验实训室或楼层应具有至少两处紧急出口。</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（二）卫生与环境</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1．有毒有害实验区与学习区明确分开，布局合理。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2．实验实训室物品摆放有序，卫生状况良好；实验完毕物品归位。</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3．不存在门开着而无人的现象。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4．无废弃物品。</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（三）危险品仓库</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1．照明和消防设施符合国家相关规定，正确配备灭火器材（如灭火器、灭火</w:t>
      </w:r>
      <w:proofErr w:type="gramStart"/>
      <w:r w:rsidRPr="008F3C04">
        <w:rPr>
          <w:rFonts w:ascii="仿宋_GB2312" w:eastAsia="仿宋_GB2312" w:hAnsi="微软雅黑" w:cs="宋体" w:hint="eastAsia"/>
          <w:color w:val="111111"/>
          <w:kern w:val="2"/>
          <w:sz w:val="28"/>
          <w:szCs w:val="28"/>
        </w:rPr>
        <w:t>毯</w:t>
      </w:r>
      <w:proofErr w:type="gramEnd"/>
      <w:r w:rsidRPr="008F3C04">
        <w:rPr>
          <w:rFonts w:ascii="仿宋_GB2312" w:eastAsia="仿宋_GB2312" w:hAnsi="微软雅黑" w:cs="宋体" w:hint="eastAsia"/>
          <w:color w:val="111111"/>
          <w:kern w:val="2"/>
          <w:sz w:val="28"/>
          <w:szCs w:val="28"/>
        </w:rPr>
        <w:t>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2．</w:t>
      </w:r>
      <w:r w:rsidRPr="008F3C04">
        <w:rPr>
          <w:rFonts w:ascii="仿宋_GB2312" w:eastAsia="仿宋_GB2312" w:hAnsi="微软雅黑" w:cs="宋体" w:hint="eastAsia"/>
          <w:color w:val="111111"/>
          <w:kern w:val="2"/>
          <w:sz w:val="28"/>
          <w:szCs w:val="28"/>
        </w:rPr>
        <w:t> </w:t>
      </w:r>
      <w:r w:rsidRPr="008F3C04">
        <w:rPr>
          <w:rFonts w:ascii="仿宋_GB2312" w:eastAsia="仿宋_GB2312" w:hAnsi="微软雅黑" w:cs="宋体" w:hint="eastAsia"/>
          <w:color w:val="111111"/>
          <w:kern w:val="2"/>
          <w:sz w:val="28"/>
          <w:szCs w:val="28"/>
        </w:rPr>
        <w:t>安装监控、报警装置、通风装置和喷淋装置。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3．张贴安全警示标识。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4．化学品、废弃物分类区域明确，规范放置。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（四）场所其它安全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1．楼层或实验实训室配备了急救药箱，药箱</w:t>
      </w:r>
      <w:proofErr w:type="gramStart"/>
      <w:r w:rsidRPr="008F3C04">
        <w:rPr>
          <w:rFonts w:ascii="仿宋_GB2312" w:eastAsia="仿宋_GB2312" w:hAnsi="微软雅黑" w:cs="宋体" w:hint="eastAsia"/>
          <w:color w:val="111111"/>
          <w:kern w:val="2"/>
          <w:sz w:val="28"/>
          <w:szCs w:val="28"/>
        </w:rPr>
        <w:t>不</w:t>
      </w:r>
      <w:proofErr w:type="gramEnd"/>
      <w:r w:rsidRPr="008F3C04">
        <w:rPr>
          <w:rFonts w:ascii="仿宋_GB2312" w:eastAsia="仿宋_GB2312" w:hAnsi="微软雅黑" w:cs="宋体" w:hint="eastAsia"/>
          <w:color w:val="111111"/>
          <w:kern w:val="2"/>
          <w:sz w:val="28"/>
          <w:szCs w:val="28"/>
        </w:rPr>
        <w:t>上锁、药品在保质期内。</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2．实验实训室内不放无关物品，如电动车、自行车等。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3．实验实训室内不存放或烧煮食物、饮食；不在实验实训室内睡觉过夜。</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4．实验实训室内无吸烟现象；实验实训</w:t>
      </w:r>
      <w:proofErr w:type="gramStart"/>
      <w:r w:rsidRPr="008F3C04">
        <w:rPr>
          <w:rFonts w:ascii="仿宋_GB2312" w:eastAsia="仿宋_GB2312" w:hAnsi="微软雅黑" w:cs="宋体" w:hint="eastAsia"/>
          <w:color w:val="111111"/>
          <w:kern w:val="2"/>
          <w:sz w:val="28"/>
          <w:szCs w:val="28"/>
        </w:rPr>
        <w:t>室不得</w:t>
      </w:r>
      <w:proofErr w:type="gramEnd"/>
      <w:r w:rsidRPr="008F3C04">
        <w:rPr>
          <w:rFonts w:ascii="仿宋_GB2312" w:eastAsia="仿宋_GB2312" w:hAnsi="微软雅黑" w:cs="宋体" w:hint="eastAsia"/>
          <w:color w:val="111111"/>
          <w:kern w:val="2"/>
          <w:sz w:val="28"/>
          <w:szCs w:val="28"/>
        </w:rPr>
        <w:t>使用可燃性蚊香。</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5．屋顶天花板安全固定。</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第九条</w:t>
      </w:r>
      <w:r w:rsidRPr="008F3C04">
        <w:rPr>
          <w:rFonts w:ascii="仿宋_GB2312" w:eastAsia="仿宋_GB2312" w:hAnsi="微软雅黑" w:cs="宋体" w:hint="eastAsia"/>
          <w:color w:val="111111"/>
          <w:kern w:val="2"/>
          <w:sz w:val="28"/>
          <w:szCs w:val="28"/>
        </w:rPr>
        <w:t xml:space="preserve">  安全设施</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（一）消防设施</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1．根据实验实训</w:t>
      </w:r>
      <w:proofErr w:type="gramStart"/>
      <w:r w:rsidRPr="008F3C04">
        <w:rPr>
          <w:rFonts w:ascii="仿宋_GB2312" w:eastAsia="仿宋_GB2312" w:hAnsi="微软雅黑" w:cs="宋体" w:hint="eastAsia"/>
          <w:color w:val="111111"/>
          <w:kern w:val="2"/>
          <w:sz w:val="28"/>
          <w:szCs w:val="28"/>
        </w:rPr>
        <w:t>室情况</w:t>
      </w:r>
      <w:proofErr w:type="gramEnd"/>
      <w:r w:rsidRPr="008F3C04">
        <w:rPr>
          <w:rFonts w:ascii="仿宋_GB2312" w:eastAsia="仿宋_GB2312" w:hAnsi="微软雅黑" w:cs="宋体" w:hint="eastAsia"/>
          <w:color w:val="111111"/>
          <w:kern w:val="2"/>
          <w:sz w:val="28"/>
          <w:szCs w:val="28"/>
        </w:rPr>
        <w:t>配置相应的消防器材（烟感报警器、灭火器、灭火</w:t>
      </w:r>
      <w:proofErr w:type="gramStart"/>
      <w:r w:rsidRPr="008F3C04">
        <w:rPr>
          <w:rFonts w:ascii="仿宋_GB2312" w:eastAsia="仿宋_GB2312" w:hAnsi="微软雅黑" w:cs="宋体" w:hint="eastAsia"/>
          <w:color w:val="111111"/>
          <w:kern w:val="2"/>
          <w:sz w:val="28"/>
          <w:szCs w:val="28"/>
        </w:rPr>
        <w:t>毯</w:t>
      </w:r>
      <w:proofErr w:type="gramEnd"/>
      <w:r w:rsidRPr="008F3C04">
        <w:rPr>
          <w:rFonts w:ascii="仿宋_GB2312" w:eastAsia="仿宋_GB2312" w:hAnsi="微软雅黑" w:cs="宋体" w:hint="eastAsia"/>
          <w:color w:val="111111"/>
          <w:kern w:val="2"/>
          <w:sz w:val="28"/>
          <w:szCs w:val="28"/>
        </w:rPr>
        <w:t>、消防栓、沙桶等），并正常有效。</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2．实验实训大楼有逃生线路指示图，并安装了应急指示灯。</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3．灭火器配备数量合理、种类合适，无过期现象，摆放位置利于取用。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4．重点部位应有防盗和监控设施，包括剧毒品、病原微生物和放射源存放点等。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（二）应急喷淋装置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1．化学和生物类实验实训室有应急喷淋装置和洗眼装置，</w:t>
      </w:r>
      <w:proofErr w:type="gramStart"/>
      <w:r w:rsidRPr="008F3C04">
        <w:rPr>
          <w:rFonts w:ascii="仿宋_GB2312" w:eastAsia="仿宋_GB2312" w:hAnsi="微软雅黑" w:cs="宋体" w:hint="eastAsia"/>
          <w:color w:val="111111"/>
          <w:kern w:val="2"/>
          <w:sz w:val="28"/>
          <w:szCs w:val="28"/>
        </w:rPr>
        <w:t>且正常</w:t>
      </w:r>
      <w:proofErr w:type="gramEnd"/>
      <w:r w:rsidRPr="008F3C04">
        <w:rPr>
          <w:rFonts w:ascii="仿宋_GB2312" w:eastAsia="仿宋_GB2312" w:hAnsi="微软雅黑" w:cs="宋体" w:hint="eastAsia"/>
          <w:color w:val="111111"/>
          <w:kern w:val="2"/>
          <w:sz w:val="28"/>
          <w:szCs w:val="28"/>
        </w:rPr>
        <w:t>有效并有巡检记录。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2．应急喷淋装置水管总阀处常开状，喷头下方无障碍物。</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3．应急喷淋装置水压能保障出水畅通，洗眼装置的水压</w:t>
      </w:r>
      <w:proofErr w:type="gramStart"/>
      <w:r w:rsidRPr="008F3C04">
        <w:rPr>
          <w:rFonts w:ascii="仿宋_GB2312" w:eastAsia="仿宋_GB2312" w:hAnsi="微软雅黑" w:cs="宋体" w:hint="eastAsia"/>
          <w:color w:val="111111"/>
          <w:kern w:val="2"/>
          <w:sz w:val="28"/>
          <w:szCs w:val="28"/>
        </w:rPr>
        <w:t>适中以</w:t>
      </w:r>
      <w:proofErr w:type="gramEnd"/>
      <w:r w:rsidRPr="008F3C04">
        <w:rPr>
          <w:rFonts w:ascii="仿宋_GB2312" w:eastAsia="仿宋_GB2312" w:hAnsi="微软雅黑" w:cs="宋体" w:hint="eastAsia"/>
          <w:color w:val="111111"/>
          <w:kern w:val="2"/>
          <w:sz w:val="28"/>
          <w:szCs w:val="28"/>
        </w:rPr>
        <w:t>保证一定的出水高度。</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4．实验实训室内有毛巾或毛巾</w:t>
      </w:r>
      <w:proofErr w:type="gramStart"/>
      <w:r w:rsidRPr="008F3C04">
        <w:rPr>
          <w:rFonts w:ascii="仿宋_GB2312" w:eastAsia="仿宋_GB2312" w:hAnsi="微软雅黑" w:cs="宋体" w:hint="eastAsia"/>
          <w:color w:val="111111"/>
          <w:kern w:val="2"/>
          <w:sz w:val="28"/>
          <w:szCs w:val="28"/>
        </w:rPr>
        <w:t>毯</w:t>
      </w:r>
      <w:proofErr w:type="gramEnd"/>
      <w:r w:rsidRPr="008F3C04">
        <w:rPr>
          <w:rFonts w:ascii="仿宋_GB2312" w:eastAsia="仿宋_GB2312" w:hAnsi="微软雅黑" w:cs="宋体" w:hint="eastAsia"/>
          <w:color w:val="111111"/>
          <w:kern w:val="2"/>
          <w:sz w:val="28"/>
          <w:szCs w:val="28"/>
        </w:rPr>
        <w:t>并置于应急喷淋装置附近，随时可用。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（三）通风系统</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1．配备符合要求的通风系统；对于排放有毒有味废气体的实验实训室，有吸收过滤装置。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2．通风系统运行正常，有风速测定等维护、检修记录。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3．换气扇使用正常。</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4．屋顶风机固定无松动、无异常噪声。</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5．使用可燃气体场所应采用防爆通风机。</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第十条</w:t>
      </w:r>
      <w:r w:rsidRPr="008F3C04">
        <w:rPr>
          <w:rFonts w:ascii="仿宋_GB2312" w:eastAsia="仿宋_GB2312" w:hAnsi="微软雅黑" w:cs="宋体" w:hint="eastAsia"/>
          <w:color w:val="111111"/>
          <w:kern w:val="2"/>
          <w:sz w:val="28"/>
          <w:szCs w:val="28"/>
        </w:rPr>
        <w:t xml:space="preserve">  水电安全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（一）用电基础安全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1．插头插座功率需匹配，无私自改装现象。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2．不乱拉乱接电线，无电线老化、使用花线和木质配电板的现象。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3．多个大功率仪器不使用同一个接线板。</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4．不能多个接线板串联、接线板不直接放在地面；无电源插座未固定、插座插头破损现象。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5．大功率仪器（包括空调等）有专用插座，用电负荷满足要求；长期不用时，应拔出电源插头。</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6．水槽边不安装电源插座，如确实需要，应有防护挡板或防护罩。</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7．实验实训室和电气设备配备空气开关和漏电保护器。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8．电线接头绝缘可靠，无裸露连接线，地板上的导线应有盖板或护套。</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9．加热器采用耐高温阻燃导线。</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10．配电柜/</w:t>
      </w:r>
      <w:proofErr w:type="gramStart"/>
      <w:r w:rsidRPr="008F3C04">
        <w:rPr>
          <w:rFonts w:ascii="仿宋_GB2312" w:eastAsia="仿宋_GB2312" w:hAnsi="微软雅黑" w:cs="宋体" w:hint="eastAsia"/>
          <w:color w:val="111111"/>
          <w:kern w:val="2"/>
          <w:sz w:val="28"/>
          <w:szCs w:val="28"/>
        </w:rPr>
        <w:t>箱无物品</w:t>
      </w:r>
      <w:proofErr w:type="gramEnd"/>
      <w:r w:rsidRPr="008F3C04">
        <w:rPr>
          <w:rFonts w:ascii="仿宋_GB2312" w:eastAsia="仿宋_GB2312" w:hAnsi="微软雅黑" w:cs="宋体" w:hint="eastAsia"/>
          <w:color w:val="111111"/>
          <w:kern w:val="2"/>
          <w:sz w:val="28"/>
          <w:szCs w:val="28"/>
        </w:rPr>
        <w:t>遮挡并便于操作。</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（二）用水安全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1．下水道畅通，不存在水龙头、水管破损现象。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2．各类连接管无老化破损现象（特别是冷却冷凝系统的橡胶管接口处）。</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3．无自来水龙头开着时人离开的现象。</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第十一条</w:t>
      </w:r>
      <w:r w:rsidRPr="008F3C04">
        <w:rPr>
          <w:rFonts w:ascii="仿宋_GB2312" w:eastAsia="仿宋_GB2312" w:hAnsi="微软雅黑" w:cs="宋体" w:hint="eastAsia"/>
          <w:color w:val="111111"/>
          <w:kern w:val="2"/>
          <w:sz w:val="28"/>
          <w:szCs w:val="28"/>
        </w:rPr>
        <w:t xml:space="preserve">  化学安全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（一）化学试剂存放</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1．有实验实训室化学品</w:t>
      </w:r>
      <w:proofErr w:type="gramStart"/>
      <w:r w:rsidRPr="008F3C04">
        <w:rPr>
          <w:rFonts w:ascii="仿宋_GB2312" w:eastAsia="仿宋_GB2312" w:hAnsi="微软雅黑" w:cs="宋体" w:hint="eastAsia"/>
          <w:color w:val="111111"/>
          <w:kern w:val="2"/>
          <w:sz w:val="28"/>
          <w:szCs w:val="28"/>
        </w:rPr>
        <w:t>动态台</w:t>
      </w:r>
      <w:proofErr w:type="gramEnd"/>
      <w:r w:rsidRPr="008F3C04">
        <w:rPr>
          <w:rFonts w:ascii="仿宋_GB2312" w:eastAsia="仿宋_GB2312" w:hAnsi="微软雅黑" w:cs="宋体" w:hint="eastAsia"/>
          <w:color w:val="111111"/>
          <w:kern w:val="2"/>
          <w:sz w:val="28"/>
          <w:szCs w:val="28"/>
        </w:rPr>
        <w:t>帐。</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2．有序分类存放（柜子门上粘贴清单），化学品不存在叠放现象，不得开口放置，放置位置便于查找取用。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3．强酸与强碱、氧化剂与还原剂等分开存放；固体与液体分开存放（如在同一试剂柜中，液体需放置在下层）。</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4．腐蚀溶剂配有托盘类的二次泄漏防护容器。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5．化学试剂标签无脱落、模糊现象。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6．存放点通风、隔热、避光、安全；有机溶剂远离热源。</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7．无存放大桶试剂现象、无大量存放化学试剂现象（用量较大的试剂存量应控制在一周计划用量之内）。</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8．过期药品定期清理，无过期药品累积。</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9．易泄漏、挥发的试剂应存放在具有通风、吸附功能的试剂柜内。</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（二）剧毒品管理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1．剧毒品购买前须经公安部门审批，由学校办理凭证向具有经营许可资质的单位购买。</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2．配备专门的保险柜并固定，实行双人双锁保管（只有2名分别掌管了钥匙和密码的保管人同时到场时才能开启保险柜），需配备报警及监控设备。</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3．对于具有高挥发性、低闪点的剧毒品应存放在具有防爆功能的冰箱内，并配备双锁，实行双人双锁保管。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4．执行双人收发、双人运输，有记录。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5．使用时有两人同时在场，且计量取用后立即放回保险柜，并做好记录（双人签字）。</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6．有规范的剧毒品处置方法，双人签字记录。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7．按有关规定对残余、废弃的剧毒品或空瓶进行处置。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8．不得私自从外单位获取剧毒品。</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（三）其它管控药品的管理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w:t>
      </w:r>
      <w:proofErr w:type="gramStart"/>
      <w:r w:rsidRPr="008F3C04">
        <w:rPr>
          <w:rFonts w:ascii="仿宋_GB2312" w:eastAsia="仿宋_GB2312" w:hAnsi="微软雅黑" w:cs="宋体" w:hint="eastAsia"/>
          <w:color w:val="111111"/>
          <w:kern w:val="2"/>
          <w:sz w:val="28"/>
          <w:szCs w:val="28"/>
        </w:rPr>
        <w:t>各类管控</w:t>
      </w:r>
      <w:proofErr w:type="gramEnd"/>
      <w:r w:rsidRPr="008F3C04">
        <w:rPr>
          <w:rFonts w:ascii="仿宋_GB2312" w:eastAsia="仿宋_GB2312" w:hAnsi="微软雅黑" w:cs="宋体" w:hint="eastAsia"/>
          <w:color w:val="111111"/>
          <w:kern w:val="2"/>
          <w:sz w:val="28"/>
          <w:szCs w:val="28"/>
        </w:rPr>
        <w:t>药品必须通过学校办理相关程序后统一向具有经营许可资质的单位购买，不得自行购买。</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2．易制毒品、</w:t>
      </w:r>
      <w:proofErr w:type="gramStart"/>
      <w:r w:rsidRPr="008F3C04">
        <w:rPr>
          <w:rFonts w:ascii="仿宋_GB2312" w:eastAsia="仿宋_GB2312" w:hAnsi="微软雅黑" w:cs="宋体" w:hint="eastAsia"/>
          <w:color w:val="111111"/>
          <w:kern w:val="2"/>
          <w:sz w:val="28"/>
          <w:szCs w:val="28"/>
        </w:rPr>
        <w:t>易制爆品分类</w:t>
      </w:r>
      <w:proofErr w:type="gramEnd"/>
      <w:r w:rsidRPr="008F3C04">
        <w:rPr>
          <w:rFonts w:ascii="仿宋_GB2312" w:eastAsia="仿宋_GB2312" w:hAnsi="微软雅黑" w:cs="宋体" w:hint="eastAsia"/>
          <w:color w:val="111111"/>
          <w:kern w:val="2"/>
          <w:sz w:val="28"/>
          <w:szCs w:val="28"/>
        </w:rPr>
        <w:t>存放、专人保管，做好领取、使用、处置记录。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（四）实验实训气体管理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1．有气体</w:t>
      </w:r>
      <w:proofErr w:type="gramStart"/>
      <w:r w:rsidRPr="008F3C04">
        <w:rPr>
          <w:rFonts w:ascii="仿宋_GB2312" w:eastAsia="仿宋_GB2312" w:hAnsi="微软雅黑" w:cs="宋体" w:hint="eastAsia"/>
          <w:color w:val="111111"/>
          <w:kern w:val="2"/>
          <w:sz w:val="28"/>
          <w:szCs w:val="28"/>
        </w:rPr>
        <w:t>钢瓶台</w:t>
      </w:r>
      <w:proofErr w:type="gramEnd"/>
      <w:r w:rsidRPr="008F3C04">
        <w:rPr>
          <w:rFonts w:ascii="仿宋_GB2312" w:eastAsia="仿宋_GB2312" w:hAnsi="微软雅黑" w:cs="宋体" w:hint="eastAsia"/>
          <w:color w:val="111111"/>
          <w:kern w:val="2"/>
          <w:sz w:val="28"/>
          <w:szCs w:val="28"/>
        </w:rPr>
        <w:t>帐，钢瓶颜色和字体清楚，有检验合格标识。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2．可燃性气体与氧气等助燃气体不混放。</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3．涉及剧毒、易燃易爆气体的场所，配有通风设施和合适的监控报警装置</w:t>
      </w:r>
      <w:r w:rsidRPr="008F3C04">
        <w:rPr>
          <w:rFonts w:ascii="仿宋_GB2312" w:eastAsia="仿宋_GB2312" w:hAnsi="微软雅黑" w:cs="宋体" w:hint="eastAsia"/>
          <w:color w:val="111111"/>
          <w:kern w:val="2"/>
          <w:sz w:val="28"/>
          <w:szCs w:val="28"/>
        </w:rPr>
        <w:lastRenderedPageBreak/>
        <w:t>等；张贴必要的安全警示标识 。</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4．大量惰性气体或CO2存放在有限空间内时需加装氧气含量报警器。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5．危险气体钢瓶存放点通风、远离热源；无气体钢瓶放在走廊、大厅等公共场所的现象。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6．气体钢瓶正确固定，避免暴晒，钢瓶放置地面平整干燥。</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7．气体连接管路连接正确、有标识，管路材质选择合适，无破损或老化现象。对于存在多条气体管路的房间张贴了详细的管路图。</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8．</w:t>
      </w:r>
      <w:proofErr w:type="gramStart"/>
      <w:r w:rsidRPr="008F3C04">
        <w:rPr>
          <w:rFonts w:ascii="仿宋_GB2312" w:eastAsia="仿宋_GB2312" w:hAnsi="微软雅黑" w:cs="宋体" w:hint="eastAsia"/>
          <w:color w:val="111111"/>
          <w:kern w:val="2"/>
          <w:sz w:val="28"/>
          <w:szCs w:val="28"/>
        </w:rPr>
        <w:t>不能带着</w:t>
      </w:r>
      <w:proofErr w:type="gramEnd"/>
      <w:r w:rsidRPr="008F3C04">
        <w:rPr>
          <w:rFonts w:ascii="仿宋_GB2312" w:eastAsia="仿宋_GB2312" w:hAnsi="微软雅黑" w:cs="宋体" w:hint="eastAsia"/>
          <w:color w:val="111111"/>
          <w:kern w:val="2"/>
          <w:sz w:val="28"/>
          <w:szCs w:val="28"/>
        </w:rPr>
        <w:t>减压阀移动钢瓶、不得在地上滚动钢瓶。</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9．时常进行检漏，实验结束后，气体钢瓶总阀已关闭。</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10．气体钢瓶有定期安全检测标识（由供应商负责进行），无过期气体钢瓶，无大量气体钢瓶堆放现象。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（五）化学废弃物处置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1．对化学废弃物进行了分类存放（应避免易产生剧烈反应的物品混放）、包装严密，并贴好标签，及时送学校中转站或废弃物仓库。</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2．定时清运化学实验废弃物，实验实训室内无大量存放、室外无堆放实验废弃物现象 。</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3．实验废弃物和生活垃圾不混放，不向下水道倾倒废旧化学试剂。</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4．对于产生有毒和异味废气的，有气体吸收装置。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5．锐器废物盛包扎严实后放在纸板箱等不易被刺穿的容器中。</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（六）其它化学安全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1．配置试剂、合成品、样品等标签信息明确。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2．盛放配置试剂、合成品等的烧杯、烧瓶不得无盖放置。</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3．无使用饮料瓶存放试剂、样品的现象。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4．涉及危险化学品的实验实训室化学品安全技术说明书或安全周知卡，放在门上/门边活动袋中。</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5．危险性化学实验有实验指导书。</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6．实验实训室内有吸液（油）棉/条带。</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第十二条</w:t>
      </w:r>
      <w:r w:rsidRPr="008F3C04">
        <w:rPr>
          <w:rFonts w:ascii="仿宋_GB2312" w:eastAsia="仿宋_GB2312" w:hAnsi="微软雅黑" w:cs="宋体" w:hint="eastAsia"/>
          <w:color w:val="111111"/>
          <w:kern w:val="2"/>
          <w:sz w:val="28"/>
          <w:szCs w:val="28"/>
        </w:rPr>
        <w:t xml:space="preserve">  仪器设备安全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（一）常规管理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1．建立了设备台帐。</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2．高功率的设备与电路容量相匹配，仪器设备接地良好。</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3．仪器设备使用完后，及时关闭电源，包括电脑显示器电源。</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4．有仪器设备运行、维护的记录。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5．对于高温、高压、高速运动、电磁辐射等特殊设备，对使用者有培训要求，有安全操作规程上墙，有安全警示标识和安全警示线（黄色），并配备相应安全防护设施（如防护罩、防护栏、自屏蔽设施等）。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6．对于超高速离心机，需要放置在离心室，在离心过程中，工作人员保持合理安全距离。</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7．无电脑、空调、饮水机等随意开机过夜现象。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8．对于不能断电的特殊仪器设备，采取了必要的防护措施（如双路供电、不间断电源、监控报警等）。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9．电子天平不放在阳光直射的地方，且用后及时清理。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（二）特种设备管理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1．特种设备必须办理使用登记证，其本体及安全附件必须按规定进行定期检验； 要进行经常性检查和日常维护保养，并做记录。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2．操作人员需持证上岗。</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3．要制定特种设备操作规程和事故应急预案并上墙。</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4．特种设备安装、维修、改造、停用、报废都必须向资产管理处报备，并到所在地质量技术监督部门办理相关程序。</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（三）冰箱管理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1．贮存危险化学品的冰箱为</w:t>
      </w:r>
      <w:proofErr w:type="gramStart"/>
      <w:r w:rsidRPr="008F3C04">
        <w:rPr>
          <w:rFonts w:ascii="仿宋_GB2312" w:eastAsia="仿宋_GB2312" w:hAnsi="微软雅黑" w:cs="宋体" w:hint="eastAsia"/>
          <w:color w:val="111111"/>
          <w:kern w:val="2"/>
          <w:sz w:val="28"/>
          <w:szCs w:val="28"/>
        </w:rPr>
        <w:t>防爆冰箱</w:t>
      </w:r>
      <w:proofErr w:type="gramEnd"/>
      <w:r w:rsidRPr="008F3C04">
        <w:rPr>
          <w:rFonts w:ascii="仿宋_GB2312" w:eastAsia="仿宋_GB2312" w:hAnsi="微软雅黑" w:cs="宋体" w:hint="eastAsia"/>
          <w:color w:val="111111"/>
          <w:kern w:val="2"/>
          <w:sz w:val="28"/>
          <w:szCs w:val="28"/>
        </w:rPr>
        <w:t>或经过防爆改造的冰箱，禁止使用无霜冰箱储存易燃易爆试剂。</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2．冰箱内存放的物品必须标识明确（包括品名、使用人、日期等），并经常清理，有清理记录。</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3．冰箱内储存试剂必须密封好。</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4．无冰箱超期服役现象。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w:t>
      </w:r>
      <w:proofErr w:type="gramStart"/>
      <w:r w:rsidRPr="008F3C04">
        <w:rPr>
          <w:rFonts w:ascii="仿宋_GB2312" w:eastAsia="仿宋_GB2312" w:hAnsi="微软雅黑" w:cs="宋体" w:hint="eastAsia"/>
          <w:color w:val="111111"/>
          <w:kern w:val="2"/>
          <w:sz w:val="28"/>
          <w:szCs w:val="28"/>
        </w:rPr>
        <w:t>不在冰箱</w:t>
      </w:r>
      <w:proofErr w:type="gramEnd"/>
      <w:r w:rsidRPr="008F3C04">
        <w:rPr>
          <w:rFonts w:ascii="仿宋_GB2312" w:eastAsia="仿宋_GB2312" w:hAnsi="微软雅黑" w:cs="宋体" w:hint="eastAsia"/>
          <w:color w:val="111111"/>
          <w:kern w:val="2"/>
          <w:sz w:val="28"/>
          <w:szCs w:val="28"/>
        </w:rPr>
        <w:t>周围堆放杂物，影响散热。</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6．实验实训室冰箱中不放置食品。</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（四）烘箱与电阻炉管理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1．烘箱、电阻炉无超期服役现象。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2．不使用有故障、破损的烘箱、电阻炉。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3．不在烘箱等加热设备内烘烤易燃易爆化学试剂、塑料等易燃物品、不使用塑料筐盛放实验物品在烘箱等加热设备内烘烤。</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4．烘箱、电阻炉等附近不存放气体钢瓶、易燃易爆化学品。</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5．烘箱、电阻炉等加热设备周围要有一定的散热空间，不存在堆放杂物，影响散热的现象。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6．使用烘箱、电阻炉等加热设备时有人值守。</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7．无烘箱位置放置过低、影响物品取用的现象。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8．烘箱、电阻炉等不直接放置在木桌、木板等易燃物品上。</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9．加热设备边上不能放置冰箱、气体钢瓶等。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（五）明火电炉与电吹风等管理</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1．未经学校安全管理部门许可不使用明火电炉。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2．有许可证使用明火电炉的，其使用位置周围无易燃物品，并配备了灭火器、砂桶等灭火设施。</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3．不使用明火电炉加热易燃易爆溶剂。</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4．明火电炉、电吹风、电热枪、电烙铁等用毕，及时拔除电源插头。</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第十三条</w:t>
      </w:r>
      <w:r w:rsidRPr="008F3C04">
        <w:rPr>
          <w:rFonts w:ascii="仿宋_GB2312" w:eastAsia="仿宋_GB2312" w:hAnsi="微软雅黑" w:cs="宋体" w:hint="eastAsia"/>
          <w:color w:val="111111"/>
          <w:kern w:val="2"/>
          <w:sz w:val="28"/>
          <w:szCs w:val="28"/>
        </w:rPr>
        <w:t xml:space="preserve">  个人防护与其它</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（一）正确选用防护用品</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1．凡进入实验实训室人员需穿长袖实验服或防护服，按需要佩戴防护眼镜（如进行化学实验、有危险的机械操作等）。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2．涉及化学和高温实验时，不得佩戴隐形眼镜。</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3．特殊场所按需佩戴安全帽、防护帽，无长发散露在外的现象。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4．按需要佩戴防护手套（涉及不同的有害化学物质、病原微生物、高温和低温等），并正确选择不同种类和材质的手套。</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lastRenderedPageBreak/>
        <w:t>5．在特殊的实验实训室配备和使用呼吸器或面罩（如有挥发性毒物、溅射危险等），并正确选择种类。</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6．防化服分散存放在安全场所，紧急情况下便于取用。</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（二）其它</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1．危险性实验（如高温、高压、高速运转等）时必须有两人在场。</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2．实验时不能脱岗，通宵实验须至少两人在场。</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3．不穿拖鞋、短裤进入实验实训室，不露脚趾。</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4．非实验区（如电梯、办公室、休息室、会议室、餐厅等）无穿戴实验服、实验手套等现象。</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5．操作机床等旋转设备时，</w:t>
      </w:r>
      <w:proofErr w:type="gramStart"/>
      <w:r w:rsidRPr="008F3C04">
        <w:rPr>
          <w:rFonts w:ascii="仿宋_GB2312" w:eastAsia="仿宋_GB2312" w:hAnsi="微软雅黑" w:cs="宋体" w:hint="eastAsia"/>
          <w:color w:val="111111"/>
          <w:kern w:val="2"/>
          <w:sz w:val="28"/>
          <w:szCs w:val="28"/>
        </w:rPr>
        <w:t>不</w:t>
      </w:r>
      <w:proofErr w:type="gramEnd"/>
      <w:r w:rsidRPr="008F3C04">
        <w:rPr>
          <w:rFonts w:ascii="仿宋_GB2312" w:eastAsia="仿宋_GB2312" w:hAnsi="微软雅黑" w:cs="宋体" w:hint="eastAsia"/>
          <w:color w:val="111111"/>
          <w:kern w:val="2"/>
          <w:sz w:val="28"/>
          <w:szCs w:val="28"/>
        </w:rPr>
        <w:t>穿戴长围巾、丝巾、领带等。</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6．手机、银行卡等</w:t>
      </w:r>
      <w:proofErr w:type="gramStart"/>
      <w:r w:rsidRPr="008F3C04">
        <w:rPr>
          <w:rFonts w:ascii="仿宋_GB2312" w:eastAsia="仿宋_GB2312" w:hAnsi="微软雅黑" w:cs="宋体" w:hint="eastAsia"/>
          <w:color w:val="111111"/>
          <w:kern w:val="2"/>
          <w:sz w:val="28"/>
          <w:szCs w:val="28"/>
        </w:rPr>
        <w:t>不</w:t>
      </w:r>
      <w:proofErr w:type="gramEnd"/>
      <w:r w:rsidRPr="008F3C04">
        <w:rPr>
          <w:rFonts w:ascii="仿宋_GB2312" w:eastAsia="仿宋_GB2312" w:hAnsi="微软雅黑" w:cs="宋体" w:hint="eastAsia"/>
          <w:color w:val="111111"/>
          <w:kern w:val="2"/>
          <w:sz w:val="28"/>
          <w:szCs w:val="28"/>
        </w:rPr>
        <w:t>带入高磁场实验实训室。</w:t>
      </w:r>
    </w:p>
    <w:p w:rsidR="00E1657F" w:rsidRPr="008F3C04" w:rsidRDefault="00E1657F" w:rsidP="008F3C04">
      <w:pPr>
        <w:widowControl w:val="0"/>
        <w:spacing w:line="240" w:lineRule="auto"/>
        <w:ind w:firstLineChars="200" w:firstLine="522"/>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color w:val="111111"/>
          <w:kern w:val="2"/>
          <w:sz w:val="28"/>
          <w:szCs w:val="28"/>
        </w:rPr>
        <w:t>7．有规范的实验记录。</w:t>
      </w:r>
    </w:p>
    <w:p w:rsidR="00E1657F" w:rsidRPr="008F3C04" w:rsidRDefault="00E1657F" w:rsidP="008F3C04">
      <w:pPr>
        <w:pStyle w:val="2"/>
        <w:spacing w:before="0" w:after="0" w:line="360" w:lineRule="auto"/>
        <w:jc w:val="center"/>
        <w:rPr>
          <w:rFonts w:ascii="黑体" w:eastAsia="黑体" w:hAnsi="黑体"/>
          <w:sz w:val="28"/>
          <w:szCs w:val="28"/>
        </w:rPr>
      </w:pPr>
      <w:bookmarkStart w:id="42" w:name="_Toc48297369"/>
      <w:bookmarkStart w:id="43" w:name="_Toc48311112"/>
      <w:r w:rsidRPr="008F3C04">
        <w:rPr>
          <w:rFonts w:ascii="黑体" w:eastAsia="黑体" w:hAnsi="黑体" w:hint="eastAsia"/>
          <w:sz w:val="28"/>
          <w:szCs w:val="28"/>
        </w:rPr>
        <w:t>第四章  安全整改及责任追究</w:t>
      </w:r>
      <w:bookmarkEnd w:id="42"/>
      <w:bookmarkEnd w:id="43"/>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第十四条</w:t>
      </w:r>
      <w:r w:rsidRPr="008F3C04">
        <w:rPr>
          <w:rFonts w:ascii="仿宋_GB2312" w:eastAsia="仿宋_GB2312" w:hAnsi="微软雅黑" w:cs="宋体" w:hint="eastAsia"/>
          <w:color w:val="111111"/>
          <w:kern w:val="2"/>
          <w:sz w:val="28"/>
          <w:szCs w:val="28"/>
        </w:rPr>
        <w:t xml:space="preserve">  对检查出的安全隐患应制定整改方案，并及时整改。对因条件或其他方面原因暂时不能整改到位，应落实临时性防范措施，防止事故发生，条件具备时应立即整改。</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第十五条</w:t>
      </w:r>
      <w:r w:rsidRPr="008F3C04">
        <w:rPr>
          <w:rFonts w:ascii="仿宋_GB2312" w:eastAsia="仿宋_GB2312" w:hAnsi="微软雅黑" w:cs="宋体" w:hint="eastAsia"/>
          <w:color w:val="111111"/>
          <w:kern w:val="2"/>
          <w:sz w:val="28"/>
          <w:szCs w:val="28"/>
        </w:rPr>
        <w:t xml:space="preserve">  安全隐患的检查、整改和验收要形成闭环式管理，以书面材料存档。</w:t>
      </w:r>
    </w:p>
    <w:p w:rsidR="00E1657F" w:rsidRPr="008F3C04" w:rsidRDefault="00E1657F" w:rsidP="008F3C04">
      <w:pPr>
        <w:widowControl w:val="0"/>
        <w:spacing w:line="240" w:lineRule="auto"/>
        <w:ind w:firstLineChars="200" w:firstLine="525"/>
        <w:jc w:val="both"/>
        <w:rPr>
          <w:rFonts w:ascii="仿宋_GB2312" w:eastAsia="仿宋_GB2312" w:hAnsi="微软雅黑" w:cs="宋体"/>
          <w:color w:val="111111"/>
          <w:kern w:val="2"/>
          <w:sz w:val="28"/>
          <w:szCs w:val="28"/>
        </w:rPr>
      </w:pPr>
      <w:r w:rsidRPr="008F3C04">
        <w:rPr>
          <w:rFonts w:ascii="仿宋_GB2312" w:eastAsia="仿宋_GB2312" w:hAnsi="微软雅黑" w:cs="宋体" w:hint="eastAsia"/>
          <w:b/>
          <w:color w:val="111111"/>
          <w:kern w:val="2"/>
          <w:sz w:val="28"/>
          <w:szCs w:val="28"/>
        </w:rPr>
        <w:t>第十六条</w:t>
      </w:r>
      <w:r w:rsidRPr="008F3C04">
        <w:rPr>
          <w:rFonts w:ascii="仿宋_GB2312" w:eastAsia="仿宋_GB2312" w:hAnsi="微软雅黑" w:cs="宋体" w:hint="eastAsia"/>
          <w:color w:val="111111"/>
          <w:kern w:val="2"/>
          <w:sz w:val="28"/>
          <w:szCs w:val="28"/>
        </w:rPr>
        <w:t xml:space="preserve">  对于故意隐瞒、掩饰安全隐患因素，推卸责任的，或者整改不及时、不力的，或者造成实验实训室安全事故的，根据学校及上级其他有关规定追究责任。</w:t>
      </w:r>
    </w:p>
    <w:p w:rsidR="00E1657F" w:rsidRPr="008F3C04" w:rsidRDefault="00E1657F" w:rsidP="008F3C04">
      <w:pPr>
        <w:pStyle w:val="2"/>
        <w:spacing w:before="0" w:after="0" w:line="360" w:lineRule="auto"/>
        <w:jc w:val="center"/>
        <w:rPr>
          <w:rFonts w:ascii="黑体" w:eastAsia="黑体" w:hAnsi="黑体"/>
          <w:sz w:val="28"/>
          <w:szCs w:val="28"/>
        </w:rPr>
      </w:pPr>
      <w:bookmarkStart w:id="44" w:name="_Toc48297370"/>
      <w:bookmarkStart w:id="45" w:name="_Toc48311113"/>
      <w:r w:rsidRPr="008F3C04">
        <w:rPr>
          <w:rFonts w:ascii="黑体" w:eastAsia="黑体" w:hAnsi="黑体" w:hint="eastAsia"/>
          <w:sz w:val="28"/>
          <w:szCs w:val="28"/>
        </w:rPr>
        <w:lastRenderedPageBreak/>
        <w:t>第五章  附 则</w:t>
      </w:r>
      <w:bookmarkEnd w:id="44"/>
      <w:bookmarkEnd w:id="45"/>
    </w:p>
    <w:p w:rsidR="00E1657F" w:rsidRPr="00E1657F" w:rsidRDefault="00E1657F" w:rsidP="008F3C04">
      <w:pPr>
        <w:widowControl w:val="0"/>
        <w:spacing w:line="240" w:lineRule="auto"/>
        <w:ind w:firstLineChars="200" w:firstLine="525"/>
        <w:jc w:val="both"/>
        <w:rPr>
          <w:rFonts w:ascii="宋体" w:hAnsi="宋体" w:cs="宋体"/>
          <w:color w:val="111111"/>
          <w:kern w:val="2"/>
          <w:sz w:val="28"/>
          <w:szCs w:val="28"/>
        </w:rPr>
      </w:pPr>
      <w:r w:rsidRPr="00E1657F">
        <w:rPr>
          <w:rFonts w:ascii="仿宋_GB2312" w:eastAsia="仿宋_GB2312" w:hAnsi="微软雅黑" w:cs="宋体" w:hint="eastAsia"/>
          <w:b/>
          <w:color w:val="111111"/>
          <w:kern w:val="2"/>
          <w:sz w:val="28"/>
          <w:szCs w:val="28"/>
        </w:rPr>
        <w:t>第十七条</w:t>
      </w:r>
      <w:r w:rsidRPr="00E1657F">
        <w:rPr>
          <w:rFonts w:ascii="仿宋_GB2312" w:eastAsia="仿宋_GB2312" w:hAnsi="微软雅黑" w:cs="宋体" w:hint="eastAsia"/>
          <w:color w:val="111111"/>
          <w:kern w:val="2"/>
          <w:sz w:val="28"/>
          <w:szCs w:val="28"/>
        </w:rPr>
        <w:t xml:space="preserve">  本办法自发布之日起实施。</w:t>
      </w:r>
    </w:p>
    <w:p w:rsidR="00D97180" w:rsidRPr="00E1657F" w:rsidRDefault="00E1657F" w:rsidP="008F3C04">
      <w:pPr>
        <w:widowControl w:val="0"/>
        <w:spacing w:line="240" w:lineRule="auto"/>
        <w:ind w:firstLineChars="200" w:firstLine="525"/>
        <w:jc w:val="both"/>
        <w:rPr>
          <w:rFonts w:ascii="仿宋_GB2312" w:eastAsia="仿宋_GB2312" w:hAnsi="宋体" w:cs="宋体"/>
          <w:color w:val="111111"/>
          <w:kern w:val="2"/>
          <w:sz w:val="28"/>
          <w:szCs w:val="28"/>
        </w:rPr>
      </w:pPr>
      <w:r w:rsidRPr="00E1657F">
        <w:rPr>
          <w:rFonts w:ascii="仿宋_GB2312" w:eastAsia="仿宋_GB2312" w:hAnsi="微软雅黑" w:cstheme="minorBidi" w:hint="eastAsia"/>
          <w:b/>
          <w:color w:val="111111"/>
          <w:kern w:val="2"/>
          <w:sz w:val="28"/>
          <w:szCs w:val="28"/>
        </w:rPr>
        <w:t>第十八条</w:t>
      </w:r>
      <w:r w:rsidRPr="00E1657F">
        <w:rPr>
          <w:rFonts w:ascii="仿宋_GB2312" w:eastAsia="仿宋_GB2312" w:hAnsi="微软雅黑" w:cstheme="minorBidi" w:hint="eastAsia"/>
          <w:color w:val="111111"/>
          <w:kern w:val="2"/>
          <w:sz w:val="28"/>
          <w:szCs w:val="28"/>
        </w:rPr>
        <w:t xml:space="preserve">  本</w:t>
      </w:r>
      <w:r w:rsidRPr="00E1657F">
        <w:rPr>
          <w:rFonts w:ascii="仿宋_GB2312" w:eastAsia="仿宋_GB2312" w:hAnsiTheme="minorEastAsia" w:cstheme="minorBidi" w:hint="eastAsia"/>
          <w:color w:val="000000"/>
          <w:kern w:val="2"/>
          <w:sz w:val="28"/>
          <w:szCs w:val="28"/>
        </w:rPr>
        <w:t>细则由实验实训管理处负责解释</w:t>
      </w:r>
      <w:r w:rsidRPr="00E1657F">
        <w:rPr>
          <w:rFonts w:ascii="仿宋_GB2312" w:eastAsia="仿宋_GB2312" w:hAnsi="微软雅黑" w:cstheme="minorBidi" w:hint="eastAsia"/>
          <w:color w:val="111111"/>
          <w:kern w:val="2"/>
          <w:sz w:val="28"/>
          <w:szCs w:val="28"/>
        </w:rPr>
        <w:t>。</w:t>
      </w: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8F3C04" w:rsidRPr="00D12331" w:rsidRDefault="008F3C04" w:rsidP="005300AB">
      <w:pPr>
        <w:widowControl w:val="0"/>
        <w:spacing w:afterLines="100" w:after="333"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8F3C04" w:rsidTr="00E2640B">
        <w:tc>
          <w:tcPr>
            <w:tcW w:w="5656" w:type="dxa"/>
            <w:vAlign w:val="center"/>
          </w:tcPr>
          <w:p w:rsidR="008F3C04" w:rsidRPr="007A5C21" w:rsidRDefault="008F3C04" w:rsidP="00E2640B">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8F3C04" w:rsidRPr="007A5C21" w:rsidRDefault="008F3C04" w:rsidP="00E2640B">
            <w:pPr>
              <w:spacing w:line="384" w:lineRule="auto"/>
              <w:jc w:val="right"/>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8F3C04" w:rsidRDefault="008F3C04" w:rsidP="008F3C04">
      <w:pPr>
        <w:spacing w:line="240" w:lineRule="exact"/>
      </w:pPr>
    </w:p>
    <w:p w:rsidR="008F3C04" w:rsidRPr="00C55400" w:rsidRDefault="008F3C04" w:rsidP="008F3C04">
      <w:r>
        <w:rPr>
          <w:noProof/>
        </w:rPr>
        <w:lastRenderedPageBreak/>
        <w:drawing>
          <wp:inline distT="0" distB="0" distL="0" distR="0" wp14:anchorId="00611FC8" wp14:editId="290CF3EE">
            <wp:extent cx="5759450" cy="1007745"/>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8F3C04" w:rsidRPr="00C55400" w:rsidRDefault="008F3C04" w:rsidP="008F3C04">
      <w:pPr>
        <w:jc w:val="center"/>
      </w:pPr>
      <w:r>
        <w:rPr>
          <w:rFonts w:ascii="仿宋_GB2312" w:eastAsia="仿宋_GB2312" w:hAnsi="Times New Roman" w:hint="eastAsia"/>
          <w:color w:val="111111"/>
          <w:kern w:val="2"/>
          <w:sz w:val="30"/>
          <w:szCs w:val="30"/>
        </w:rPr>
        <w:t>苏建院实训〔2019〕3号</w:t>
      </w:r>
    </w:p>
    <w:p w:rsidR="008F3C04" w:rsidRPr="00C55400" w:rsidRDefault="008F3C04" w:rsidP="008F3C04">
      <w:r>
        <w:rPr>
          <w:noProof/>
        </w:rPr>
        <w:drawing>
          <wp:inline distT="0" distB="0" distL="0" distR="0" wp14:anchorId="70F6B4BF" wp14:editId="4380EFF5">
            <wp:extent cx="5759450" cy="28003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8F3C04" w:rsidRPr="008F3C04" w:rsidRDefault="008F3C04" w:rsidP="008F3C04">
      <w:pPr>
        <w:pStyle w:val="1"/>
        <w:spacing w:before="0" w:afterLines="50" w:after="166" w:line="360" w:lineRule="auto"/>
        <w:jc w:val="center"/>
        <w:rPr>
          <w:rFonts w:ascii="华文中宋" w:eastAsia="华文中宋" w:hAnsi="华文中宋"/>
          <w:kern w:val="2"/>
          <w:sz w:val="32"/>
          <w:szCs w:val="32"/>
        </w:rPr>
      </w:pPr>
      <w:bookmarkStart w:id="46" w:name="_Toc48297371"/>
      <w:bookmarkStart w:id="47" w:name="_Toc48311114"/>
      <w:r w:rsidRPr="008F3C04">
        <w:rPr>
          <w:rFonts w:ascii="华文中宋" w:eastAsia="华文中宋" w:hAnsi="华文中宋" w:hint="eastAsia"/>
          <w:kern w:val="2"/>
          <w:sz w:val="32"/>
          <w:szCs w:val="32"/>
        </w:rPr>
        <w:t>江苏建筑职业技术学院实验实训室安全教育管理规定</w:t>
      </w:r>
      <w:bookmarkEnd w:id="46"/>
      <w:bookmarkEnd w:id="47"/>
    </w:p>
    <w:p w:rsidR="008F3C04" w:rsidRPr="00280A4B" w:rsidRDefault="008F3C04" w:rsidP="008F3C04">
      <w:pPr>
        <w:pStyle w:val="2"/>
        <w:spacing w:before="0" w:after="0" w:line="360" w:lineRule="auto"/>
        <w:jc w:val="center"/>
        <w:rPr>
          <w:rFonts w:ascii="黑体" w:eastAsia="黑体" w:hAnsi="黑体"/>
          <w:sz w:val="28"/>
          <w:szCs w:val="28"/>
        </w:rPr>
      </w:pPr>
      <w:bookmarkStart w:id="48" w:name="_Toc48297372"/>
      <w:bookmarkStart w:id="49" w:name="_Toc48311115"/>
      <w:r w:rsidRPr="00280A4B">
        <w:rPr>
          <w:rFonts w:ascii="黑体" w:eastAsia="黑体" w:hAnsi="黑体" w:hint="eastAsia"/>
          <w:sz w:val="28"/>
          <w:szCs w:val="28"/>
        </w:rPr>
        <w:t>第一章  总 则</w:t>
      </w:r>
      <w:bookmarkEnd w:id="48"/>
      <w:bookmarkEnd w:id="49"/>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第一条</w:t>
      </w:r>
      <w:r w:rsidRPr="008F3C04">
        <w:rPr>
          <w:rFonts w:ascii="仿宋_GB2312" w:eastAsia="仿宋_GB2312" w:hAnsiTheme="minorEastAsia" w:cs="宋体" w:hint="eastAsia"/>
          <w:color w:val="111111"/>
          <w:kern w:val="2"/>
          <w:sz w:val="28"/>
          <w:szCs w:val="28"/>
        </w:rPr>
        <w:t xml:space="preserve">  为加强我校实验实训室管理，维护正常的教学、科研和生活秩序，保障师生员工的人身和学校财产安全，根据相关法律法规精神，并结合我校实验实训室的实际情况，制定本规定。</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第二条  </w:t>
      </w:r>
      <w:r w:rsidRPr="008F3C04">
        <w:rPr>
          <w:rFonts w:ascii="仿宋_GB2312" w:eastAsia="仿宋_GB2312" w:hAnsiTheme="minorEastAsia" w:cs="宋体" w:hint="eastAsia"/>
          <w:color w:val="111111"/>
          <w:kern w:val="2"/>
          <w:sz w:val="28"/>
          <w:szCs w:val="28"/>
        </w:rPr>
        <w:t>实验实训室安全教育的主要任务是，宣传贯彻国家有关实验实训室安全管理的方针、政策、法律和法规，实现安全教育的常态化管理；引导广大师生员工树立“安全第一、预防为主”观念，提升应对与处置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突发事故的能力，减少和控制实验实训室安全事故的危害和影响。</w:t>
      </w:r>
    </w:p>
    <w:p w:rsidR="008F3C04" w:rsidRPr="008F3C04" w:rsidRDefault="008F3C04" w:rsidP="008F3C04">
      <w:pPr>
        <w:pStyle w:val="2"/>
        <w:spacing w:before="0" w:after="0" w:line="360" w:lineRule="auto"/>
        <w:jc w:val="center"/>
        <w:rPr>
          <w:rFonts w:ascii="黑体" w:eastAsia="黑体" w:hAnsi="黑体"/>
          <w:sz w:val="28"/>
          <w:szCs w:val="28"/>
        </w:rPr>
      </w:pPr>
      <w:bookmarkStart w:id="50" w:name="_Toc48297373"/>
      <w:bookmarkStart w:id="51" w:name="_Toc48311116"/>
      <w:r w:rsidRPr="008F3C04">
        <w:rPr>
          <w:rFonts w:ascii="黑体" w:eastAsia="黑体" w:hAnsi="黑体" w:hint="eastAsia"/>
          <w:sz w:val="28"/>
          <w:szCs w:val="28"/>
        </w:rPr>
        <w:t>第二章  安全教育组织管理</w:t>
      </w:r>
      <w:bookmarkEnd w:id="50"/>
      <w:bookmarkEnd w:id="51"/>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第三条</w:t>
      </w:r>
      <w:r w:rsidRPr="008F3C04">
        <w:rPr>
          <w:rFonts w:ascii="仿宋_GB2312" w:eastAsia="仿宋_GB2312" w:hAnsiTheme="minorEastAsia" w:cs="宋体" w:hint="eastAsia"/>
          <w:bCs/>
          <w:color w:val="111111"/>
          <w:kern w:val="2"/>
          <w:sz w:val="28"/>
          <w:szCs w:val="28"/>
        </w:rPr>
        <w:t xml:space="preserve">  学校</w:t>
      </w:r>
      <w:r w:rsidRPr="008F3C04">
        <w:rPr>
          <w:rFonts w:ascii="仿宋_GB2312" w:eastAsia="仿宋_GB2312" w:hAnsiTheme="minorEastAsia" w:cs="宋体" w:hint="eastAsia"/>
          <w:color w:val="111111"/>
          <w:kern w:val="2"/>
          <w:sz w:val="28"/>
          <w:szCs w:val="28"/>
        </w:rPr>
        <w:t>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工作领导小组负责实验实训室安全教育工作的组织、指导与检查，及时解决实验实训室安全教育工作中的突出问题，表彰奖励在实验实训室安全教育工作中取得显著成绩的单位和个人。</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第四条  </w:t>
      </w:r>
      <w:r w:rsidRPr="008F3C04">
        <w:rPr>
          <w:rFonts w:ascii="仿宋_GB2312" w:eastAsia="仿宋_GB2312" w:hAnsiTheme="minorEastAsia" w:cs="宋体" w:hint="eastAsia"/>
          <w:color w:val="111111"/>
          <w:kern w:val="2"/>
          <w:sz w:val="28"/>
          <w:szCs w:val="28"/>
        </w:rPr>
        <w:t>实验实训室安全教育管理，按照“谁主管、谁负责”的原则层层落实安全教育责任制。二级单位指定一名领导，主管实验实训室安全教育及管理工作；学生工作处负责指导、协调学生的思想教育，开展专题教育和舆论宣传。职</w:t>
      </w:r>
      <w:r w:rsidRPr="008F3C04">
        <w:rPr>
          <w:rFonts w:ascii="仿宋_GB2312" w:eastAsia="仿宋_GB2312" w:hAnsiTheme="minorEastAsia" w:cs="宋体" w:hint="eastAsia"/>
          <w:color w:val="111111"/>
          <w:kern w:val="2"/>
          <w:sz w:val="28"/>
          <w:szCs w:val="28"/>
        </w:rPr>
        <w:lastRenderedPageBreak/>
        <w:t>能部门与各单位应相互配合，协同管理，形成实验实训室安全教育工作的合力。</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第五条  </w:t>
      </w:r>
      <w:r w:rsidRPr="008F3C04">
        <w:rPr>
          <w:rFonts w:ascii="仿宋_GB2312" w:eastAsia="仿宋_GB2312" w:hAnsiTheme="minorEastAsia" w:cs="宋体" w:hint="eastAsia"/>
          <w:color w:val="111111"/>
          <w:kern w:val="2"/>
          <w:sz w:val="28"/>
          <w:szCs w:val="28"/>
        </w:rPr>
        <w:t>实验实训管理处代表学校实验实训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工作领导小组与二级单位、二级单位与各实验实训室（中心）、实验实训室（中心）与实验人员层层签订含安全教育内容的实验实训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责任书，切实将安全责任落实到位，落实到人。</w:t>
      </w:r>
    </w:p>
    <w:p w:rsidR="008F3C04" w:rsidRPr="008F3C04" w:rsidRDefault="008F3C04" w:rsidP="008F3C04">
      <w:pPr>
        <w:pStyle w:val="2"/>
        <w:spacing w:before="0" w:after="0" w:line="360" w:lineRule="auto"/>
        <w:jc w:val="center"/>
        <w:rPr>
          <w:rFonts w:ascii="黑体" w:eastAsia="黑体" w:hAnsi="黑体"/>
          <w:sz w:val="28"/>
          <w:szCs w:val="28"/>
        </w:rPr>
      </w:pPr>
      <w:bookmarkStart w:id="52" w:name="_Toc48297374"/>
      <w:bookmarkStart w:id="53" w:name="_Toc48311117"/>
      <w:r w:rsidRPr="008F3C04">
        <w:rPr>
          <w:rFonts w:ascii="黑体" w:eastAsia="黑体" w:hAnsi="黑体" w:hint="eastAsia"/>
          <w:sz w:val="28"/>
          <w:szCs w:val="28"/>
        </w:rPr>
        <w:t>第三章  安全教育内容与实施</w:t>
      </w:r>
      <w:bookmarkEnd w:id="52"/>
      <w:bookmarkEnd w:id="53"/>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第六条  </w:t>
      </w:r>
      <w:r w:rsidRPr="008F3C04">
        <w:rPr>
          <w:rFonts w:ascii="仿宋_GB2312" w:eastAsia="仿宋_GB2312" w:hAnsiTheme="minorEastAsia" w:cs="宋体" w:hint="eastAsia"/>
          <w:color w:val="111111"/>
          <w:kern w:val="2"/>
          <w:sz w:val="28"/>
          <w:szCs w:val="28"/>
        </w:rPr>
        <w:t>实验实训室安全教育包括思想教育、法制教育、安全知识教育、安全技能教育以及预防教育等。其中，以预防教育为主，并结合事故发生后的应急处理教育，本着保护人员、减少损失、明确责任及实事求是的原则，做好实验实训室安全教育工作。</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第七条  </w:t>
      </w:r>
      <w:r w:rsidRPr="008F3C04">
        <w:rPr>
          <w:rFonts w:ascii="仿宋_GB2312" w:eastAsia="仿宋_GB2312" w:hAnsiTheme="minorEastAsia" w:cs="宋体" w:hint="eastAsia"/>
          <w:color w:val="111111"/>
          <w:kern w:val="2"/>
          <w:sz w:val="28"/>
          <w:szCs w:val="28"/>
        </w:rPr>
        <w:t>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预防教育的内容，包括防火、防爆、防毒、防触电、防盗、防泄密、防溢水、安全地使用各种仪器设备、环境污染的避免与消除、以及事故的处理与自我保护等。</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第八条  </w:t>
      </w:r>
      <w:r w:rsidRPr="008F3C04">
        <w:rPr>
          <w:rFonts w:ascii="仿宋_GB2312" w:eastAsia="仿宋_GB2312" w:hAnsiTheme="minorEastAsia" w:cs="宋体" w:hint="eastAsia"/>
          <w:color w:val="111111"/>
          <w:kern w:val="2"/>
          <w:sz w:val="28"/>
          <w:szCs w:val="28"/>
        </w:rPr>
        <w:t>实验实训室安全教育的形式，可采用开设教育讲座，参观展览，观看影视片，建立安全教育宣传网站，举办知识竞赛，印制实验实训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手册，进行安全管理和技术培训，组织突发事故模拟演练及其他形式。</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第九条  </w:t>
      </w:r>
      <w:r w:rsidRPr="008F3C04">
        <w:rPr>
          <w:rFonts w:ascii="仿宋_GB2312" w:eastAsia="仿宋_GB2312" w:hAnsiTheme="minorEastAsia" w:cs="宋体" w:hint="eastAsia"/>
          <w:color w:val="111111"/>
          <w:kern w:val="2"/>
          <w:sz w:val="28"/>
          <w:szCs w:val="28"/>
        </w:rPr>
        <w:t>二级单位要把安全法律法规、安全知识、安全制度、操作规程、以及实验实训室事故应急预案等内容列为业务学习的内容之一，纳入相应的工作计划和教学计划中。不断加强师生员工履行实验实训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义务的自觉性，提高实验实训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防范与自我防范的能力。</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第十条  </w:t>
      </w:r>
      <w:r w:rsidRPr="008F3C04">
        <w:rPr>
          <w:rFonts w:ascii="仿宋_GB2312" w:eastAsia="仿宋_GB2312" w:hAnsiTheme="minorEastAsia" w:cs="宋体" w:hint="eastAsia"/>
          <w:color w:val="111111"/>
          <w:kern w:val="2"/>
          <w:sz w:val="28"/>
          <w:szCs w:val="28"/>
        </w:rPr>
        <w:t>实验实训室安全教育除对全体教职工进行教育外，对重点工种、重</w:t>
      </w:r>
      <w:r w:rsidRPr="008F3C04">
        <w:rPr>
          <w:rFonts w:ascii="仿宋_GB2312" w:eastAsia="仿宋_GB2312" w:hAnsiTheme="minorEastAsia" w:cs="宋体" w:hint="eastAsia"/>
          <w:color w:val="111111"/>
          <w:kern w:val="2"/>
          <w:sz w:val="28"/>
          <w:szCs w:val="28"/>
        </w:rPr>
        <w:lastRenderedPageBreak/>
        <w:t>点部位人员要进行重点教育，对持证上岗人员还要定期进行考核。.新进实验实训室人员及学生必须先接受安全教育培训，进行紧急突发事故处理方法、自救互救常识以及紧急电话（如110、119、120等）使用常识的教育，掌握基本安全知识和技能后方可进入实验实训室工作、学习。因工作需要换岗的人员，上岗前必须进行再教育培训。</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第十一条  </w:t>
      </w:r>
      <w:r w:rsidRPr="008F3C04">
        <w:rPr>
          <w:rFonts w:ascii="仿宋_GB2312" w:eastAsia="仿宋_GB2312" w:hAnsiTheme="minorEastAsia" w:cs="宋体" w:hint="eastAsia"/>
          <w:color w:val="111111"/>
          <w:kern w:val="2"/>
          <w:sz w:val="28"/>
          <w:szCs w:val="28"/>
        </w:rPr>
        <w:t>实验实训室安全教育应讲求实效而不流于形式。要根据具体对象、专业，制定适合各自特点的教育与培训计划；组织学习本单位或外单位事故案例，弄清事故原因和教训，并联系实际制定加强安全工作的措施。根据需要制作适应本实验实训室的安全教育片，以直观形象的图片、通俗易懂的语言、具体详实的数据和生动的案例，向新进人员及学生进行实验安全基本知识、安全基本原则教育。</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第十二条  </w:t>
      </w:r>
      <w:r w:rsidRPr="008F3C04">
        <w:rPr>
          <w:rFonts w:ascii="仿宋_GB2312" w:eastAsia="仿宋_GB2312" w:hAnsiTheme="minorEastAsia" w:cs="宋体" w:hint="eastAsia"/>
          <w:color w:val="111111"/>
          <w:kern w:val="2"/>
          <w:sz w:val="28"/>
          <w:szCs w:val="28"/>
        </w:rPr>
        <w:t>实验实训室根据各自特点制定的安全条例和安全操作规程等安全管理制度，应张挂宣传并由专人负责予以监督执行。</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第十三条  </w:t>
      </w:r>
      <w:r w:rsidRPr="008F3C04">
        <w:rPr>
          <w:rFonts w:ascii="仿宋_GB2312" w:eastAsia="仿宋_GB2312" w:hAnsiTheme="minorEastAsia" w:cs="宋体" w:hint="eastAsia"/>
          <w:color w:val="111111"/>
          <w:kern w:val="2"/>
          <w:sz w:val="28"/>
          <w:szCs w:val="28"/>
        </w:rPr>
        <w:t>学生的安全教育除了结合专业实验安全教育外，还应根据青年学生的特点开展，从学生入学到学生毕业，在各种教育活动和日常生活中，特别是节假日前适时进行，并善于利用发生的安全事故教育学生，防患于未然。</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第十四条  </w:t>
      </w:r>
      <w:r w:rsidRPr="008F3C04">
        <w:rPr>
          <w:rFonts w:ascii="仿宋_GB2312" w:eastAsia="仿宋_GB2312" w:hAnsiTheme="minorEastAsia" w:cs="宋体" w:hint="eastAsia"/>
          <w:color w:val="111111"/>
          <w:kern w:val="2"/>
          <w:sz w:val="28"/>
          <w:szCs w:val="28"/>
        </w:rPr>
        <w:t>教职员工的实验实训室安全教育应结合岗位工作的特点开展，每学年定期组织实验实训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学习及突发事故的模拟演练，并将实验实训室安全教育与管理情况纳入年终考核的范围。</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第十五条  </w:t>
      </w:r>
      <w:r w:rsidRPr="008F3C04">
        <w:rPr>
          <w:rFonts w:ascii="仿宋_GB2312" w:eastAsia="仿宋_GB2312" w:hAnsiTheme="minorEastAsia" w:cs="宋体" w:hint="eastAsia"/>
          <w:color w:val="111111"/>
          <w:kern w:val="2"/>
          <w:sz w:val="28"/>
          <w:szCs w:val="28"/>
        </w:rPr>
        <w:t>承担涉密科研项目的实验实训室，应经常对实验实训室工作人员进行保密安全教育，定期对保密工作的执行情况进行认真检查，杜绝泄密事故的</w:t>
      </w:r>
      <w:r w:rsidRPr="008F3C04">
        <w:rPr>
          <w:rFonts w:ascii="仿宋_GB2312" w:eastAsia="仿宋_GB2312" w:hAnsiTheme="minorEastAsia" w:cs="宋体" w:hint="eastAsia"/>
          <w:color w:val="111111"/>
          <w:kern w:val="2"/>
          <w:sz w:val="28"/>
          <w:szCs w:val="28"/>
        </w:rPr>
        <w:lastRenderedPageBreak/>
        <w:t>发生。</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第十六条  </w:t>
      </w:r>
      <w:r w:rsidRPr="008F3C04">
        <w:rPr>
          <w:rFonts w:ascii="仿宋_GB2312" w:eastAsia="仿宋_GB2312" w:hAnsiTheme="minorEastAsia" w:cs="宋体" w:hint="eastAsia"/>
          <w:color w:val="111111"/>
          <w:kern w:val="2"/>
          <w:sz w:val="28"/>
          <w:szCs w:val="28"/>
        </w:rPr>
        <w:t>二级单位每学期应制定学期实验实训室安全教育和培训计划，并报送学校实验实训</w:t>
      </w:r>
      <w:proofErr w:type="gramStart"/>
      <w:r w:rsidRPr="008F3C04">
        <w:rPr>
          <w:rFonts w:ascii="仿宋_GB2312" w:eastAsia="仿宋_GB2312" w:hAnsiTheme="minorEastAsia" w:cs="宋体" w:hint="eastAsia"/>
          <w:color w:val="111111"/>
          <w:kern w:val="2"/>
          <w:sz w:val="28"/>
          <w:szCs w:val="28"/>
        </w:rPr>
        <w:t>室安全</w:t>
      </w:r>
      <w:proofErr w:type="gramEnd"/>
      <w:r w:rsidRPr="008F3C04">
        <w:rPr>
          <w:rFonts w:ascii="仿宋_GB2312" w:eastAsia="仿宋_GB2312" w:hAnsiTheme="minorEastAsia" w:cs="宋体" w:hint="eastAsia"/>
          <w:color w:val="111111"/>
          <w:kern w:val="2"/>
          <w:sz w:val="28"/>
          <w:szCs w:val="28"/>
        </w:rPr>
        <w:t>工作领导小组备案；学期末根据实际执行情况进行自查，并将实际完成情况报告学校安全生产委员会。</w:t>
      </w:r>
    </w:p>
    <w:p w:rsidR="008F3C04" w:rsidRPr="008F3C04" w:rsidRDefault="008F3C04" w:rsidP="008F3C04">
      <w:pPr>
        <w:widowControl w:val="0"/>
        <w:shd w:val="clear" w:color="auto" w:fill="FFFFFF"/>
        <w:spacing w:line="240" w:lineRule="auto"/>
        <w:ind w:firstLineChars="200" w:firstLine="525"/>
        <w:jc w:val="both"/>
        <w:rPr>
          <w:rFonts w:ascii="宋体" w:hAnsi="宋体" w:cs="宋体"/>
          <w:color w:val="111111"/>
          <w:kern w:val="2"/>
          <w:sz w:val="28"/>
          <w:szCs w:val="28"/>
        </w:rPr>
      </w:pPr>
      <w:r w:rsidRPr="008F3C04">
        <w:rPr>
          <w:rFonts w:ascii="仿宋_GB2312" w:eastAsia="仿宋_GB2312" w:hAnsiTheme="minorEastAsia" w:cs="宋体" w:hint="eastAsia"/>
          <w:b/>
          <w:bCs/>
          <w:color w:val="111111"/>
          <w:kern w:val="2"/>
          <w:sz w:val="28"/>
          <w:szCs w:val="28"/>
        </w:rPr>
        <w:t xml:space="preserve">第十七条  </w:t>
      </w:r>
      <w:r w:rsidRPr="008F3C04">
        <w:rPr>
          <w:rFonts w:ascii="仿宋_GB2312" w:eastAsia="仿宋_GB2312" w:hAnsiTheme="minorEastAsia" w:cs="宋体" w:hint="eastAsia"/>
          <w:color w:val="111111"/>
          <w:kern w:val="2"/>
          <w:sz w:val="28"/>
          <w:szCs w:val="28"/>
        </w:rPr>
        <w:t>对未按本规定进行安全教育的，对责任人进行通报批评，发生安全事故，</w:t>
      </w:r>
      <w:r w:rsidRPr="008F3C04">
        <w:rPr>
          <w:rFonts w:ascii="仿宋_GB2312" w:eastAsia="仿宋_GB2312" w:hAnsi="Arial Unicode MS" w:cs="宋体" w:hint="eastAsia"/>
          <w:color w:val="111111"/>
          <w:kern w:val="2"/>
          <w:sz w:val="28"/>
          <w:szCs w:val="28"/>
        </w:rPr>
        <w:t>根据</w:t>
      </w:r>
      <w:r w:rsidRPr="008F3C04">
        <w:rPr>
          <w:rFonts w:ascii="仿宋_GB2312" w:eastAsia="仿宋_GB2312" w:hAnsiTheme="minorEastAsia" w:cs="宋体" w:hint="eastAsia"/>
          <w:color w:val="111111"/>
          <w:kern w:val="2"/>
          <w:sz w:val="28"/>
          <w:szCs w:val="28"/>
        </w:rPr>
        <w:t>学校及上级其他有关规定</w:t>
      </w:r>
      <w:r w:rsidRPr="008F3C04">
        <w:rPr>
          <w:rFonts w:ascii="仿宋_GB2312" w:eastAsia="仿宋_GB2312" w:hAnsi="Arial Unicode MS" w:cs="宋体" w:hint="eastAsia"/>
          <w:color w:val="111111"/>
          <w:kern w:val="2"/>
          <w:sz w:val="28"/>
          <w:szCs w:val="28"/>
        </w:rPr>
        <w:t>追究责任</w:t>
      </w:r>
      <w:r w:rsidRPr="008F3C04">
        <w:rPr>
          <w:rFonts w:ascii="仿宋_GB2312" w:eastAsia="仿宋_GB2312" w:hAnsiTheme="minorEastAsia" w:cs="宋体" w:hint="eastAsia"/>
          <w:color w:val="111111"/>
          <w:kern w:val="2"/>
          <w:sz w:val="28"/>
          <w:szCs w:val="28"/>
        </w:rPr>
        <w:t>。</w:t>
      </w:r>
    </w:p>
    <w:p w:rsidR="008F3C04" w:rsidRPr="008F3C04" w:rsidRDefault="008F3C04" w:rsidP="008F3C04">
      <w:pPr>
        <w:pStyle w:val="2"/>
        <w:spacing w:before="0" w:after="0" w:line="360" w:lineRule="auto"/>
        <w:jc w:val="center"/>
        <w:rPr>
          <w:rFonts w:ascii="黑体" w:eastAsia="黑体" w:hAnsi="黑体"/>
          <w:sz w:val="28"/>
          <w:szCs w:val="28"/>
        </w:rPr>
      </w:pPr>
      <w:bookmarkStart w:id="54" w:name="_Toc48297375"/>
      <w:bookmarkStart w:id="55" w:name="_Toc48311118"/>
      <w:r w:rsidRPr="008F3C04">
        <w:rPr>
          <w:rFonts w:ascii="黑体" w:eastAsia="黑体" w:hAnsi="黑体" w:hint="eastAsia"/>
          <w:sz w:val="28"/>
          <w:szCs w:val="28"/>
        </w:rPr>
        <w:t>第四章  附 则</w:t>
      </w:r>
      <w:bookmarkEnd w:id="54"/>
      <w:bookmarkEnd w:id="55"/>
    </w:p>
    <w:p w:rsidR="008F3C04" w:rsidRPr="008F3C04" w:rsidRDefault="008F3C04" w:rsidP="008F3C04">
      <w:pPr>
        <w:widowControl w:val="0"/>
        <w:spacing w:line="240" w:lineRule="auto"/>
        <w:ind w:firstLineChars="200" w:firstLine="525"/>
        <w:jc w:val="both"/>
        <w:rPr>
          <w:rFonts w:ascii="宋体" w:hAnsi="宋体" w:cs="宋体"/>
          <w:color w:val="111111"/>
          <w:kern w:val="2"/>
          <w:sz w:val="28"/>
          <w:szCs w:val="28"/>
        </w:rPr>
      </w:pPr>
      <w:r w:rsidRPr="008F3C04">
        <w:rPr>
          <w:rFonts w:ascii="仿宋_GB2312" w:eastAsia="仿宋_GB2312" w:hAnsi="微软雅黑" w:cs="宋体" w:hint="eastAsia"/>
          <w:b/>
          <w:color w:val="111111"/>
          <w:kern w:val="2"/>
          <w:sz w:val="28"/>
          <w:szCs w:val="28"/>
        </w:rPr>
        <w:t>第十八条</w:t>
      </w:r>
      <w:r w:rsidRPr="008F3C04">
        <w:rPr>
          <w:rFonts w:ascii="仿宋_GB2312" w:eastAsia="仿宋_GB2312" w:hAnsi="微软雅黑" w:cs="宋体" w:hint="eastAsia"/>
          <w:color w:val="111111"/>
          <w:kern w:val="2"/>
          <w:sz w:val="28"/>
          <w:szCs w:val="28"/>
        </w:rPr>
        <w:t xml:space="preserve">  本办法自发布之日起实施。</w:t>
      </w:r>
    </w:p>
    <w:p w:rsidR="00CD40B6" w:rsidRPr="008F3C04" w:rsidRDefault="008F3C04" w:rsidP="008F3C04">
      <w:pPr>
        <w:widowControl w:val="0"/>
        <w:spacing w:line="240" w:lineRule="auto"/>
        <w:ind w:firstLineChars="200" w:firstLine="525"/>
        <w:jc w:val="both"/>
        <w:rPr>
          <w:rFonts w:ascii="仿宋_GB2312" w:eastAsia="仿宋_GB2312" w:hAnsi="宋体" w:cs="宋体"/>
          <w:color w:val="111111"/>
          <w:kern w:val="2"/>
          <w:sz w:val="28"/>
          <w:szCs w:val="28"/>
        </w:rPr>
      </w:pPr>
      <w:r w:rsidRPr="008F3C04">
        <w:rPr>
          <w:rFonts w:ascii="仿宋_GB2312" w:eastAsia="仿宋_GB2312" w:hAnsi="微软雅黑" w:cs="宋体" w:hint="eastAsia"/>
          <w:b/>
          <w:color w:val="111111"/>
          <w:kern w:val="2"/>
          <w:sz w:val="28"/>
          <w:szCs w:val="28"/>
        </w:rPr>
        <w:t>第十九条</w:t>
      </w:r>
      <w:r w:rsidRPr="008F3C04">
        <w:rPr>
          <w:rFonts w:ascii="仿宋_GB2312" w:eastAsia="仿宋_GB2312" w:hAnsi="微软雅黑" w:cs="宋体" w:hint="eastAsia"/>
          <w:color w:val="111111"/>
          <w:kern w:val="2"/>
          <w:sz w:val="28"/>
          <w:szCs w:val="28"/>
        </w:rPr>
        <w:t xml:space="preserve">  本</w:t>
      </w:r>
      <w:r w:rsidRPr="008F3C04">
        <w:rPr>
          <w:rFonts w:ascii="仿宋_GB2312" w:eastAsia="仿宋_GB2312" w:hAnsiTheme="minorEastAsia" w:cs="宋体" w:hint="eastAsia"/>
          <w:color w:val="111111"/>
          <w:kern w:val="2"/>
          <w:sz w:val="28"/>
          <w:szCs w:val="28"/>
        </w:rPr>
        <w:t>细则由实验实训管理处负责解释</w:t>
      </w:r>
      <w:r w:rsidRPr="008F3C04">
        <w:rPr>
          <w:rFonts w:ascii="仿宋_GB2312" w:eastAsia="仿宋_GB2312" w:hAnsi="微软雅黑" w:cs="宋体" w:hint="eastAsia"/>
          <w:color w:val="111111"/>
          <w:kern w:val="2"/>
          <w:sz w:val="28"/>
          <w:szCs w:val="28"/>
        </w:rPr>
        <w:t>。</w:t>
      </w: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CD40B6" w:rsidRDefault="00CD40B6" w:rsidP="00D12331">
      <w:pPr>
        <w:widowControl w:val="0"/>
        <w:spacing w:line="240" w:lineRule="auto"/>
        <w:jc w:val="both"/>
        <w:rPr>
          <w:rFonts w:ascii="仿宋_GB2312" w:eastAsia="仿宋_GB2312" w:hAnsi="宋体" w:cs="宋体"/>
          <w:color w:val="111111"/>
          <w:kern w:val="2"/>
          <w:sz w:val="28"/>
          <w:szCs w:val="28"/>
        </w:rPr>
      </w:pPr>
    </w:p>
    <w:p w:rsidR="008F3C04" w:rsidRDefault="008F3C04" w:rsidP="008F3C04">
      <w:pPr>
        <w:widowControl w:val="0"/>
        <w:spacing w:line="240" w:lineRule="auto"/>
        <w:jc w:val="both"/>
        <w:rPr>
          <w:rFonts w:ascii="仿宋_GB2312" w:eastAsia="仿宋_GB2312" w:hAnsi="宋体" w:cs="宋体"/>
          <w:color w:val="111111"/>
          <w:kern w:val="2"/>
          <w:sz w:val="28"/>
          <w:szCs w:val="28"/>
        </w:rPr>
      </w:pPr>
    </w:p>
    <w:p w:rsidR="008F3C04" w:rsidRDefault="008F3C04" w:rsidP="008F3C04">
      <w:pPr>
        <w:widowControl w:val="0"/>
        <w:spacing w:line="240" w:lineRule="auto"/>
        <w:jc w:val="both"/>
        <w:rPr>
          <w:rFonts w:ascii="仿宋_GB2312" w:eastAsia="仿宋_GB2312" w:hAnsi="宋体" w:cs="宋体"/>
          <w:color w:val="111111"/>
          <w:kern w:val="2"/>
          <w:sz w:val="28"/>
          <w:szCs w:val="28"/>
        </w:rPr>
      </w:pPr>
    </w:p>
    <w:p w:rsidR="008F3C04" w:rsidRDefault="008F3C04" w:rsidP="008F3C04">
      <w:pPr>
        <w:widowControl w:val="0"/>
        <w:spacing w:line="240" w:lineRule="auto"/>
        <w:jc w:val="both"/>
        <w:rPr>
          <w:rFonts w:ascii="仿宋_GB2312" w:eastAsia="仿宋_GB2312" w:hAnsi="宋体" w:cs="宋体"/>
          <w:color w:val="111111"/>
          <w:kern w:val="2"/>
          <w:sz w:val="28"/>
          <w:szCs w:val="28"/>
        </w:rPr>
      </w:pPr>
    </w:p>
    <w:p w:rsidR="008F3C04" w:rsidRDefault="008F3C04" w:rsidP="008F3C04">
      <w:pPr>
        <w:widowControl w:val="0"/>
        <w:spacing w:line="240" w:lineRule="auto"/>
        <w:jc w:val="both"/>
        <w:rPr>
          <w:rFonts w:ascii="仿宋_GB2312" w:eastAsia="仿宋_GB2312" w:hAnsi="宋体" w:cs="宋体"/>
          <w:color w:val="111111"/>
          <w:kern w:val="2"/>
          <w:sz w:val="28"/>
          <w:szCs w:val="28"/>
        </w:rPr>
      </w:pPr>
    </w:p>
    <w:p w:rsidR="008F3C04" w:rsidRDefault="008F3C04" w:rsidP="008F3C04">
      <w:pPr>
        <w:widowControl w:val="0"/>
        <w:spacing w:line="240" w:lineRule="auto"/>
        <w:jc w:val="both"/>
        <w:rPr>
          <w:rFonts w:ascii="仿宋_GB2312" w:eastAsia="仿宋_GB2312" w:hAnsi="宋体" w:cs="宋体"/>
          <w:color w:val="111111"/>
          <w:kern w:val="2"/>
          <w:sz w:val="28"/>
          <w:szCs w:val="28"/>
        </w:rPr>
      </w:pPr>
    </w:p>
    <w:p w:rsidR="008F3C04" w:rsidRDefault="008F3C04" w:rsidP="008F3C04">
      <w:pPr>
        <w:widowControl w:val="0"/>
        <w:spacing w:line="240" w:lineRule="auto"/>
        <w:jc w:val="both"/>
        <w:rPr>
          <w:rFonts w:ascii="仿宋_GB2312" w:eastAsia="仿宋_GB2312" w:hAnsi="宋体" w:cs="宋体"/>
          <w:color w:val="111111"/>
          <w:kern w:val="2"/>
          <w:sz w:val="28"/>
          <w:szCs w:val="28"/>
        </w:rPr>
      </w:pPr>
    </w:p>
    <w:p w:rsidR="008F3C04" w:rsidRPr="008F3C04" w:rsidRDefault="008F3C04" w:rsidP="005300AB">
      <w:pPr>
        <w:widowControl w:val="0"/>
        <w:spacing w:afterLines="100" w:after="333"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8F3C04" w:rsidTr="00E2640B">
        <w:tc>
          <w:tcPr>
            <w:tcW w:w="5656" w:type="dxa"/>
            <w:vAlign w:val="center"/>
          </w:tcPr>
          <w:p w:rsidR="008F3C04" w:rsidRPr="007A5C21" w:rsidRDefault="008F3C04" w:rsidP="00E2640B">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8F3C04" w:rsidRPr="007A5C21" w:rsidRDefault="008F3C04" w:rsidP="00E2640B">
            <w:pPr>
              <w:spacing w:line="384" w:lineRule="auto"/>
              <w:jc w:val="right"/>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8F3C04" w:rsidRDefault="008F3C04" w:rsidP="008F3C04">
      <w:pPr>
        <w:spacing w:line="240" w:lineRule="exact"/>
      </w:pPr>
    </w:p>
    <w:p w:rsidR="00450DB7" w:rsidRPr="00C55400" w:rsidRDefault="00450DB7" w:rsidP="00450DB7">
      <w:r>
        <w:rPr>
          <w:noProof/>
        </w:rPr>
        <w:lastRenderedPageBreak/>
        <w:drawing>
          <wp:inline distT="0" distB="0" distL="0" distR="0" wp14:anchorId="58026292" wp14:editId="6E8C5CF8">
            <wp:extent cx="5759450" cy="100774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450DB7" w:rsidRPr="00C55400" w:rsidRDefault="00450DB7" w:rsidP="00450DB7">
      <w:pPr>
        <w:jc w:val="center"/>
      </w:pPr>
      <w:r>
        <w:rPr>
          <w:rFonts w:ascii="仿宋_GB2312" w:eastAsia="仿宋_GB2312" w:hAnsi="Times New Roman" w:hint="eastAsia"/>
          <w:color w:val="111111"/>
          <w:kern w:val="2"/>
          <w:sz w:val="30"/>
          <w:szCs w:val="30"/>
        </w:rPr>
        <w:t>苏建院实训〔2019〕</w:t>
      </w:r>
      <w:r>
        <w:rPr>
          <w:rFonts w:ascii="仿宋_GB2312" w:eastAsia="仿宋_GB2312" w:hAnsi="Times New Roman"/>
          <w:color w:val="111111"/>
          <w:kern w:val="2"/>
          <w:sz w:val="30"/>
          <w:szCs w:val="30"/>
        </w:rPr>
        <w:t>4</w:t>
      </w:r>
      <w:r>
        <w:rPr>
          <w:rFonts w:ascii="仿宋_GB2312" w:eastAsia="仿宋_GB2312" w:hAnsi="Times New Roman" w:hint="eastAsia"/>
          <w:color w:val="111111"/>
          <w:kern w:val="2"/>
          <w:sz w:val="30"/>
          <w:szCs w:val="30"/>
        </w:rPr>
        <w:t>号</w:t>
      </w:r>
    </w:p>
    <w:p w:rsidR="00450DB7" w:rsidRPr="00C55400" w:rsidRDefault="00450DB7" w:rsidP="00450DB7">
      <w:r>
        <w:rPr>
          <w:noProof/>
        </w:rPr>
        <w:drawing>
          <wp:inline distT="0" distB="0" distL="0" distR="0" wp14:anchorId="19D77F72" wp14:editId="7B40FADF">
            <wp:extent cx="5759450" cy="280035"/>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450DB7" w:rsidRPr="00450DB7" w:rsidRDefault="00450DB7" w:rsidP="00450DB7">
      <w:pPr>
        <w:pStyle w:val="1"/>
        <w:spacing w:before="0" w:afterLines="50" w:after="166" w:line="360" w:lineRule="auto"/>
        <w:jc w:val="center"/>
        <w:rPr>
          <w:rFonts w:ascii="华文中宋" w:eastAsia="华文中宋" w:hAnsi="华文中宋"/>
          <w:kern w:val="2"/>
          <w:sz w:val="32"/>
          <w:szCs w:val="32"/>
        </w:rPr>
      </w:pPr>
      <w:bookmarkStart w:id="56" w:name="_Toc48297376"/>
      <w:bookmarkStart w:id="57" w:name="_Toc48311119"/>
      <w:r w:rsidRPr="00450DB7">
        <w:rPr>
          <w:rFonts w:ascii="华文中宋" w:eastAsia="华文中宋" w:hAnsi="华文中宋" w:hint="eastAsia"/>
          <w:kern w:val="2"/>
          <w:sz w:val="32"/>
          <w:szCs w:val="32"/>
        </w:rPr>
        <w:t>江苏建筑职业技术学院实验实训室安全准入制度（试行）</w:t>
      </w:r>
      <w:bookmarkEnd w:id="56"/>
      <w:bookmarkEnd w:id="57"/>
    </w:p>
    <w:p w:rsidR="00A81EC6" w:rsidRPr="00A81EC6" w:rsidRDefault="00A81EC6" w:rsidP="00AC7FBC">
      <w:pPr>
        <w:widowControl w:val="0"/>
        <w:shd w:val="clear" w:color="auto" w:fill="FFFFFF"/>
        <w:spacing w:line="630" w:lineRule="exact"/>
        <w:ind w:firstLineChars="200" w:firstLine="522"/>
        <w:jc w:val="both"/>
        <w:rPr>
          <w:rFonts w:ascii="宋体" w:hAnsi="宋体" w:cs="宋体"/>
          <w:color w:val="111111"/>
          <w:kern w:val="2"/>
          <w:sz w:val="28"/>
          <w:szCs w:val="28"/>
        </w:rPr>
      </w:pPr>
      <w:r w:rsidRPr="00A81EC6">
        <w:rPr>
          <w:rFonts w:ascii="仿宋_GB2312" w:eastAsia="仿宋_GB2312" w:hAnsiTheme="minorEastAsia" w:cs="宋体" w:hint="eastAsia"/>
          <w:color w:val="111111"/>
          <w:kern w:val="2"/>
          <w:sz w:val="28"/>
          <w:szCs w:val="28"/>
        </w:rPr>
        <w:t>根据教育部、江苏省教育厅《关于加强高校实验实训室安全工作的通知》等文件精神和《江苏建筑职业技术学院实验实训室安全管理规定》（苏建院发〔2018〕9号）等文件规定，为进一步加强实验实训室安全管理，强化师生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责任意识，增强安全防护能力，防止和减少事故发生，确保师生员工生命与国家财产安全，制定本制度。</w:t>
      </w:r>
    </w:p>
    <w:p w:rsidR="00A81EC6" w:rsidRPr="00A81EC6" w:rsidRDefault="00A81EC6" w:rsidP="00AC7FBC">
      <w:pPr>
        <w:widowControl w:val="0"/>
        <w:shd w:val="clear" w:color="auto" w:fill="FFFFFF"/>
        <w:spacing w:line="630" w:lineRule="exact"/>
        <w:ind w:firstLineChars="200" w:firstLine="525"/>
        <w:jc w:val="both"/>
        <w:rPr>
          <w:rFonts w:ascii="宋体" w:hAnsi="宋体" w:cs="宋体"/>
          <w:color w:val="111111"/>
          <w:kern w:val="2"/>
          <w:sz w:val="28"/>
          <w:szCs w:val="28"/>
        </w:rPr>
      </w:pPr>
      <w:r w:rsidRPr="00A81EC6">
        <w:rPr>
          <w:rFonts w:ascii="仿宋_GB2312" w:eastAsia="仿宋_GB2312" w:hAnsiTheme="minorEastAsia" w:cs="宋体" w:hint="eastAsia"/>
          <w:b/>
          <w:color w:val="111111"/>
          <w:kern w:val="2"/>
          <w:sz w:val="28"/>
          <w:szCs w:val="28"/>
        </w:rPr>
        <w:t>第一条</w:t>
      </w:r>
      <w:r w:rsidRPr="00A81EC6">
        <w:rPr>
          <w:rFonts w:ascii="仿宋_GB2312" w:eastAsia="仿宋_GB2312" w:hAnsiTheme="minorEastAsia" w:cs="宋体" w:hint="eastAsia"/>
          <w:color w:val="111111"/>
          <w:kern w:val="2"/>
          <w:sz w:val="28"/>
          <w:szCs w:val="28"/>
        </w:rPr>
        <w:t xml:space="preserve">  适用范围</w:t>
      </w:r>
    </w:p>
    <w:p w:rsidR="00A81EC6" w:rsidRPr="00A81EC6" w:rsidRDefault="00A81EC6" w:rsidP="00AC7FBC">
      <w:pPr>
        <w:widowControl w:val="0"/>
        <w:shd w:val="clear" w:color="auto" w:fill="FFFFFF"/>
        <w:spacing w:line="630" w:lineRule="exact"/>
        <w:ind w:firstLineChars="200" w:firstLine="522"/>
        <w:jc w:val="both"/>
        <w:rPr>
          <w:rFonts w:ascii="宋体" w:hAnsi="宋体" w:cs="宋体"/>
          <w:color w:val="111111"/>
          <w:kern w:val="2"/>
          <w:sz w:val="28"/>
          <w:szCs w:val="28"/>
        </w:rPr>
      </w:pPr>
      <w:r w:rsidRPr="00A81EC6">
        <w:rPr>
          <w:rFonts w:ascii="仿宋_GB2312" w:eastAsia="仿宋_GB2312" w:hAnsiTheme="minorEastAsia" w:cs="宋体" w:hint="eastAsia"/>
          <w:color w:val="111111"/>
          <w:kern w:val="2"/>
          <w:sz w:val="28"/>
          <w:szCs w:val="28"/>
        </w:rPr>
        <w:t>本制度适用于全校所有进入实验实训室（教学、科研实验实训室）学习、工作的师生员工（含留学生）。</w:t>
      </w:r>
    </w:p>
    <w:p w:rsidR="00A81EC6" w:rsidRPr="00A81EC6" w:rsidRDefault="00A81EC6" w:rsidP="00AC7FBC">
      <w:pPr>
        <w:widowControl w:val="0"/>
        <w:shd w:val="clear" w:color="auto" w:fill="FFFFFF"/>
        <w:spacing w:line="630" w:lineRule="exact"/>
        <w:ind w:firstLineChars="200" w:firstLine="525"/>
        <w:jc w:val="both"/>
        <w:rPr>
          <w:rFonts w:ascii="宋体" w:hAnsi="宋体" w:cs="宋体"/>
          <w:color w:val="111111"/>
          <w:kern w:val="2"/>
          <w:sz w:val="28"/>
          <w:szCs w:val="28"/>
        </w:rPr>
      </w:pPr>
      <w:r w:rsidRPr="00A81EC6">
        <w:rPr>
          <w:rFonts w:ascii="仿宋_GB2312" w:eastAsia="仿宋_GB2312" w:hAnsiTheme="minorEastAsia" w:cs="宋体" w:hint="eastAsia"/>
          <w:b/>
          <w:color w:val="111111"/>
          <w:kern w:val="2"/>
          <w:sz w:val="28"/>
          <w:szCs w:val="28"/>
        </w:rPr>
        <w:t>第二条</w:t>
      </w:r>
      <w:r w:rsidRPr="00A81EC6">
        <w:rPr>
          <w:rFonts w:ascii="仿宋_GB2312" w:eastAsia="仿宋_GB2312" w:hAnsiTheme="minorEastAsia" w:cs="宋体" w:hint="eastAsia"/>
          <w:color w:val="111111"/>
          <w:kern w:val="2"/>
          <w:sz w:val="28"/>
          <w:szCs w:val="28"/>
        </w:rPr>
        <w:t xml:space="preserve">  责任体系</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1．校实验实训室安全管理领导小组负责相关制度的建立与监督执行，对全校实验实训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准入实施情况进行监督考核。</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2．学校建设实验实训室安全教育与考试信息系统，二级单位每年组织新生及新进实验实训室的教师和实验技术人员进行学习与考试。考试合格人员，方能进入实验实训室开展实验。</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3．实验实训管理处、保卫处负责组织开展学校层面的实验实训室安全教育与培训，通过专题网站、新媒体、宣传展板等形式进行实验实训室安全教育。同</w:t>
      </w:r>
      <w:r w:rsidRPr="00A81EC6">
        <w:rPr>
          <w:rFonts w:ascii="仿宋_GB2312" w:eastAsia="仿宋_GB2312" w:hAnsiTheme="minorEastAsia" w:cs="宋体" w:hint="eastAsia"/>
          <w:color w:val="111111"/>
          <w:kern w:val="2"/>
          <w:sz w:val="28"/>
          <w:szCs w:val="28"/>
        </w:rPr>
        <w:lastRenderedPageBreak/>
        <w:t>时，对二级单位实验实训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负责人、各实验实训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责任人进行安全教育与培训。</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4．二级单位负责根据本单位学科特点，对师生开展安全教育与培训，并监督本单位相关教师做好对学生的安全教育与培训工作。</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5．对于教学实验实训室，实验教学中心、实验实训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责任人需对管理人员及实验实</w:t>
      </w:r>
      <w:proofErr w:type="gramStart"/>
      <w:r w:rsidRPr="00A81EC6">
        <w:rPr>
          <w:rFonts w:ascii="仿宋_GB2312" w:eastAsia="仿宋_GB2312" w:hAnsiTheme="minorEastAsia" w:cs="宋体" w:hint="eastAsia"/>
          <w:color w:val="111111"/>
          <w:kern w:val="2"/>
          <w:sz w:val="28"/>
          <w:szCs w:val="28"/>
        </w:rPr>
        <w:t>训指导</w:t>
      </w:r>
      <w:proofErr w:type="gramEnd"/>
      <w:r w:rsidRPr="00A81EC6">
        <w:rPr>
          <w:rFonts w:ascii="仿宋_GB2312" w:eastAsia="仿宋_GB2312" w:hAnsiTheme="minorEastAsia" w:cs="宋体" w:hint="eastAsia"/>
          <w:color w:val="111111"/>
          <w:kern w:val="2"/>
          <w:sz w:val="28"/>
          <w:szCs w:val="28"/>
        </w:rPr>
        <w:t>教师进行安全教育，并监督其对学生进行安全教育；到实验中心进行开放实验的学生，由实验中心负责对其进行安全教育。未通过教育培训掌握合格实验安全技能的师生，不得进入实验实训室。</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6．实验实训课指导教师需在首次课上对上课学生进行实验实训室安全教育宣讲，并于每次实验课前强调实验中可能存在的危险因素及注意事项，对实验过程中学生的安全操作进行监督与指导。</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7．对于科研实验实训室，各实验实训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负责人需对进入实验实训室的人员进行安全教育与培训，未通过培训掌握合格实验安全技能的人员，不得进入实验实训室。</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8．实验实</w:t>
      </w:r>
      <w:proofErr w:type="gramStart"/>
      <w:r w:rsidRPr="00A81EC6">
        <w:rPr>
          <w:rFonts w:ascii="仿宋_GB2312" w:eastAsia="仿宋_GB2312" w:hAnsiTheme="minorEastAsia" w:cs="宋体" w:hint="eastAsia"/>
          <w:color w:val="111111"/>
          <w:kern w:val="2"/>
          <w:sz w:val="28"/>
          <w:szCs w:val="28"/>
        </w:rPr>
        <w:t>训指导</w:t>
      </w:r>
      <w:proofErr w:type="gramEnd"/>
      <w:r w:rsidRPr="00A81EC6">
        <w:rPr>
          <w:rFonts w:ascii="仿宋_GB2312" w:eastAsia="仿宋_GB2312" w:hAnsiTheme="minorEastAsia" w:cs="宋体" w:hint="eastAsia"/>
          <w:color w:val="111111"/>
          <w:kern w:val="2"/>
          <w:sz w:val="28"/>
          <w:szCs w:val="28"/>
        </w:rPr>
        <w:t>教师需结合学生可能面对的具体危险要素，对所指导学生进行有针对性的重点培训，并在实验过程中进行监督、指导。</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9．进入实验实训室学习工作的人员</w:t>
      </w:r>
      <w:proofErr w:type="gramStart"/>
      <w:r w:rsidRPr="00A81EC6">
        <w:rPr>
          <w:rFonts w:ascii="仿宋_GB2312" w:eastAsia="仿宋_GB2312" w:hAnsiTheme="minorEastAsia" w:cs="宋体" w:hint="eastAsia"/>
          <w:color w:val="111111"/>
          <w:kern w:val="2"/>
          <w:sz w:val="28"/>
          <w:szCs w:val="28"/>
        </w:rPr>
        <w:t>需树立</w:t>
      </w:r>
      <w:proofErr w:type="gramEnd"/>
      <w:r w:rsidRPr="00A81EC6">
        <w:rPr>
          <w:rFonts w:ascii="仿宋_GB2312" w:eastAsia="仿宋_GB2312" w:hAnsiTheme="minorEastAsia" w:cs="宋体" w:hint="eastAsia"/>
          <w:color w:val="111111"/>
          <w:kern w:val="2"/>
          <w:sz w:val="28"/>
          <w:szCs w:val="28"/>
        </w:rPr>
        <w:t>个人安全意识，主动学习安全知识、注意安全行为，对自己及他人的安全负责。</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10．二级单位需定期对本单位实验实训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培训与准入实施情况进行检查。</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11．各种实验实训室安全教育与培训活动均需做好培训记录存档工作。</w:t>
      </w:r>
    </w:p>
    <w:p w:rsidR="00A81EC6" w:rsidRPr="00A81EC6" w:rsidRDefault="00A81EC6" w:rsidP="00AC7FBC">
      <w:pPr>
        <w:widowControl w:val="0"/>
        <w:shd w:val="clear" w:color="auto" w:fill="FFFFFF"/>
        <w:spacing w:line="630" w:lineRule="exact"/>
        <w:ind w:firstLineChars="200" w:firstLine="525"/>
        <w:jc w:val="both"/>
        <w:rPr>
          <w:rFonts w:ascii="宋体" w:hAnsi="宋体" w:cs="宋体"/>
          <w:color w:val="111111"/>
          <w:kern w:val="2"/>
          <w:sz w:val="28"/>
          <w:szCs w:val="28"/>
        </w:rPr>
      </w:pPr>
      <w:r w:rsidRPr="00A81EC6">
        <w:rPr>
          <w:rFonts w:ascii="仿宋_GB2312" w:eastAsia="仿宋_GB2312" w:hAnsiTheme="minorEastAsia" w:cs="宋体" w:hint="eastAsia"/>
          <w:b/>
          <w:color w:val="111111"/>
          <w:kern w:val="2"/>
          <w:sz w:val="28"/>
          <w:szCs w:val="28"/>
        </w:rPr>
        <w:t>第三条</w:t>
      </w:r>
      <w:r w:rsidRPr="00A81EC6">
        <w:rPr>
          <w:rFonts w:ascii="仿宋_GB2312" w:eastAsia="仿宋_GB2312" w:hAnsiTheme="minorEastAsia" w:cs="宋体" w:hint="eastAsia"/>
          <w:color w:val="111111"/>
          <w:kern w:val="2"/>
          <w:sz w:val="28"/>
          <w:szCs w:val="28"/>
        </w:rPr>
        <w:t xml:space="preserve">  培训内容</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1．国家与地方关于实验实训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与环境保护方面的法律法规、标准规定</w:t>
      </w:r>
      <w:r w:rsidRPr="00A81EC6">
        <w:rPr>
          <w:rFonts w:ascii="仿宋_GB2312" w:eastAsia="仿宋_GB2312" w:hAnsiTheme="minorEastAsia" w:cs="宋体" w:hint="eastAsia"/>
          <w:color w:val="111111"/>
          <w:kern w:val="2"/>
          <w:sz w:val="28"/>
          <w:szCs w:val="28"/>
        </w:rPr>
        <w:lastRenderedPageBreak/>
        <w:t>以及学校、学院的相关规章制度；</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2．实验实训室安全事故案例分析；</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3．实验实训室防火、防盗、用电安全、消防知识等安全知识；</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4．根据学科特点需要掌握的安全知识：如化学实验安全知识、高电压安全知识、机械安全知识等；</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5．实验实训室（实验过程）重点危险因素分析与应对；</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6．实验实训室急救知识与事故应急处置预案。</w:t>
      </w:r>
    </w:p>
    <w:p w:rsidR="00A81EC6" w:rsidRPr="00A81EC6" w:rsidRDefault="00A81EC6" w:rsidP="00AC7FBC">
      <w:pPr>
        <w:widowControl w:val="0"/>
        <w:shd w:val="clear" w:color="auto" w:fill="FFFFFF"/>
        <w:spacing w:line="630" w:lineRule="exact"/>
        <w:ind w:firstLineChars="200" w:firstLine="525"/>
        <w:jc w:val="both"/>
        <w:rPr>
          <w:rFonts w:ascii="宋体" w:hAnsi="宋体" w:cs="宋体"/>
          <w:color w:val="111111"/>
          <w:kern w:val="2"/>
          <w:sz w:val="28"/>
          <w:szCs w:val="28"/>
        </w:rPr>
      </w:pPr>
      <w:r w:rsidRPr="00A81EC6">
        <w:rPr>
          <w:rFonts w:ascii="仿宋_GB2312" w:eastAsia="仿宋_GB2312" w:hAnsiTheme="minorEastAsia" w:cs="宋体" w:hint="eastAsia"/>
          <w:b/>
          <w:color w:val="111111"/>
          <w:kern w:val="2"/>
          <w:sz w:val="28"/>
          <w:szCs w:val="28"/>
        </w:rPr>
        <w:t>第四条</w:t>
      </w:r>
      <w:r w:rsidRPr="00A81EC6">
        <w:rPr>
          <w:rFonts w:ascii="仿宋_GB2312" w:eastAsia="仿宋_GB2312" w:hAnsiTheme="minorEastAsia" w:cs="宋体" w:hint="eastAsia"/>
          <w:color w:val="111111"/>
          <w:kern w:val="2"/>
          <w:sz w:val="28"/>
          <w:szCs w:val="28"/>
        </w:rPr>
        <w:t xml:space="preserve">  考核与奖惩</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1．校实验实训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工作领导小组定期对二级单位实验实训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培训与准入制度实施情况及培训记录进行检查；对于开展较好的二级单位给予一定的安全教育与培训经费支持。</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2．不按要求参加安全教育与培训的师生，不得进入实验实训室开展任何实验工作。</w:t>
      </w:r>
    </w:p>
    <w:p w:rsidR="00A81EC6" w:rsidRPr="00A81EC6" w:rsidRDefault="00A81EC6" w:rsidP="00AC7FBC">
      <w:pPr>
        <w:widowControl w:val="0"/>
        <w:shd w:val="clear" w:color="auto" w:fill="FFFFFF"/>
        <w:spacing w:line="630" w:lineRule="exact"/>
        <w:ind w:firstLineChars="200" w:firstLine="522"/>
        <w:jc w:val="both"/>
        <w:rPr>
          <w:rFonts w:ascii="仿宋_GB2312" w:eastAsia="仿宋_GB2312" w:hAnsiTheme="minorEastAsia" w:cs="宋体"/>
          <w:color w:val="111111"/>
          <w:kern w:val="2"/>
          <w:sz w:val="28"/>
          <w:szCs w:val="28"/>
        </w:rPr>
      </w:pPr>
      <w:r w:rsidRPr="00A81EC6">
        <w:rPr>
          <w:rFonts w:ascii="仿宋_GB2312" w:eastAsia="仿宋_GB2312" w:hAnsiTheme="minorEastAsia" w:cs="宋体" w:hint="eastAsia"/>
          <w:color w:val="111111"/>
          <w:kern w:val="2"/>
          <w:sz w:val="28"/>
          <w:szCs w:val="28"/>
        </w:rPr>
        <w:t>3．一旦发生实验实训</w:t>
      </w:r>
      <w:proofErr w:type="gramStart"/>
      <w:r w:rsidRPr="00A81EC6">
        <w:rPr>
          <w:rFonts w:ascii="仿宋_GB2312" w:eastAsia="仿宋_GB2312" w:hAnsiTheme="minorEastAsia" w:cs="宋体" w:hint="eastAsia"/>
          <w:color w:val="111111"/>
          <w:kern w:val="2"/>
          <w:sz w:val="28"/>
          <w:szCs w:val="28"/>
        </w:rPr>
        <w:t>室安全</w:t>
      </w:r>
      <w:proofErr w:type="gramEnd"/>
      <w:r w:rsidRPr="00A81EC6">
        <w:rPr>
          <w:rFonts w:ascii="仿宋_GB2312" w:eastAsia="仿宋_GB2312" w:hAnsiTheme="minorEastAsia" w:cs="宋体" w:hint="eastAsia"/>
          <w:color w:val="111111"/>
          <w:kern w:val="2"/>
          <w:sz w:val="28"/>
          <w:szCs w:val="28"/>
        </w:rPr>
        <w:t>责任事故，将倒查安全教育培训责任落实情况。根据事故原因认定情况追究未履行相关安全教育培训责任人员的责任，给予相应的处罚；情节严重的依法承担刑事责任。</w:t>
      </w:r>
    </w:p>
    <w:p w:rsidR="00CD40B6" w:rsidRDefault="00A81EC6" w:rsidP="00AC7FBC">
      <w:pPr>
        <w:widowControl w:val="0"/>
        <w:spacing w:line="630" w:lineRule="exact"/>
        <w:ind w:firstLineChars="200" w:firstLine="525"/>
        <w:jc w:val="both"/>
        <w:rPr>
          <w:rFonts w:ascii="仿宋_GB2312" w:eastAsia="仿宋_GB2312" w:hAnsi="微软雅黑" w:cs="宋体"/>
          <w:color w:val="111111"/>
          <w:kern w:val="2"/>
          <w:sz w:val="28"/>
          <w:szCs w:val="28"/>
        </w:rPr>
      </w:pPr>
      <w:r w:rsidRPr="00A81EC6">
        <w:rPr>
          <w:rFonts w:ascii="仿宋_GB2312" w:eastAsia="仿宋_GB2312" w:hAnsi="微软雅黑" w:cs="宋体" w:hint="eastAsia"/>
          <w:b/>
          <w:color w:val="111111"/>
          <w:kern w:val="2"/>
          <w:sz w:val="28"/>
          <w:szCs w:val="28"/>
        </w:rPr>
        <w:t>第五条</w:t>
      </w:r>
      <w:r w:rsidRPr="00A81EC6">
        <w:rPr>
          <w:rFonts w:ascii="仿宋_GB2312" w:eastAsia="仿宋_GB2312" w:hAnsi="微软雅黑" w:cs="宋体" w:hint="eastAsia"/>
          <w:color w:val="111111"/>
          <w:kern w:val="2"/>
          <w:sz w:val="28"/>
          <w:szCs w:val="28"/>
        </w:rPr>
        <w:t xml:space="preserve">  本办法自发布之日起执行，</w:t>
      </w:r>
      <w:r w:rsidRPr="00A81EC6">
        <w:rPr>
          <w:rFonts w:ascii="仿宋_GB2312" w:eastAsia="仿宋_GB2312" w:hAnsiTheme="minorEastAsia" w:cs="宋体" w:hint="eastAsia"/>
          <w:color w:val="111111"/>
          <w:kern w:val="2"/>
          <w:sz w:val="28"/>
          <w:szCs w:val="28"/>
        </w:rPr>
        <w:t>由实验实训管理处负责解释</w:t>
      </w:r>
      <w:r w:rsidRPr="00A81EC6">
        <w:rPr>
          <w:rFonts w:ascii="仿宋_GB2312" w:eastAsia="仿宋_GB2312" w:hAnsi="微软雅黑" w:cs="宋体" w:hint="eastAsia"/>
          <w:color w:val="111111"/>
          <w:kern w:val="2"/>
          <w:sz w:val="28"/>
          <w:szCs w:val="28"/>
        </w:rPr>
        <w:t>。</w:t>
      </w:r>
    </w:p>
    <w:p w:rsidR="00AC7FBC" w:rsidRDefault="00AC7FBC" w:rsidP="00AC7FBC">
      <w:pPr>
        <w:widowControl w:val="0"/>
        <w:spacing w:line="240" w:lineRule="auto"/>
        <w:jc w:val="both"/>
        <w:rPr>
          <w:rFonts w:ascii="仿宋_GB2312" w:eastAsia="仿宋_GB2312" w:hAnsi="微软雅黑" w:cs="宋体"/>
          <w:color w:val="111111"/>
          <w:kern w:val="2"/>
          <w:sz w:val="28"/>
          <w:szCs w:val="28"/>
        </w:rPr>
      </w:pPr>
    </w:p>
    <w:p w:rsidR="00AC7FBC" w:rsidRDefault="00AC7FBC" w:rsidP="005300AB">
      <w:pPr>
        <w:widowControl w:val="0"/>
        <w:spacing w:afterLines="100" w:after="333" w:line="240" w:lineRule="auto"/>
        <w:jc w:val="both"/>
        <w:rPr>
          <w:rFonts w:ascii="仿宋_GB2312" w:eastAsia="仿宋_GB2312" w:hAnsi="宋体" w:cs="宋体" w:hint="eastAsia"/>
          <w:color w:val="111111"/>
          <w:kern w:val="2"/>
          <w:sz w:val="28"/>
          <w:szCs w:val="28"/>
        </w:rPr>
      </w:pPr>
    </w:p>
    <w:p w:rsidR="003A76E7" w:rsidRPr="00A81EC6" w:rsidRDefault="003A76E7" w:rsidP="003A76E7">
      <w:pPr>
        <w:widowControl w:val="0"/>
        <w:spacing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450DB7" w:rsidTr="00E2640B">
        <w:tc>
          <w:tcPr>
            <w:tcW w:w="5656" w:type="dxa"/>
            <w:vAlign w:val="center"/>
          </w:tcPr>
          <w:p w:rsidR="00450DB7" w:rsidRPr="007A5C21" w:rsidRDefault="00450DB7" w:rsidP="00E2640B">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450DB7" w:rsidRPr="007A5C21" w:rsidRDefault="00450DB7" w:rsidP="00E2640B">
            <w:pPr>
              <w:spacing w:line="384" w:lineRule="auto"/>
              <w:jc w:val="right"/>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450DB7" w:rsidRDefault="00450DB7" w:rsidP="00450DB7">
      <w:pPr>
        <w:spacing w:line="240" w:lineRule="exact"/>
      </w:pPr>
    </w:p>
    <w:p w:rsidR="007667AA" w:rsidRPr="00C55400" w:rsidRDefault="007667AA" w:rsidP="007667AA">
      <w:r>
        <w:rPr>
          <w:noProof/>
        </w:rPr>
        <w:lastRenderedPageBreak/>
        <w:drawing>
          <wp:inline distT="0" distB="0" distL="0" distR="0" wp14:anchorId="6B99E95D" wp14:editId="0A9A87E1">
            <wp:extent cx="5759450" cy="1007745"/>
            <wp:effectExtent l="0" t="0" r="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7667AA" w:rsidRPr="00C55400" w:rsidRDefault="007667AA" w:rsidP="007667AA">
      <w:pPr>
        <w:jc w:val="center"/>
      </w:pPr>
      <w:r>
        <w:rPr>
          <w:rFonts w:ascii="仿宋_GB2312" w:eastAsia="仿宋_GB2312" w:hAnsi="Times New Roman" w:hint="eastAsia"/>
          <w:color w:val="111111"/>
          <w:kern w:val="2"/>
          <w:sz w:val="30"/>
          <w:szCs w:val="30"/>
        </w:rPr>
        <w:t>苏建院实训〔2019〕</w:t>
      </w:r>
      <w:r>
        <w:rPr>
          <w:rFonts w:ascii="仿宋_GB2312" w:eastAsia="仿宋_GB2312" w:hAnsi="Times New Roman"/>
          <w:color w:val="111111"/>
          <w:kern w:val="2"/>
          <w:sz w:val="30"/>
          <w:szCs w:val="30"/>
        </w:rPr>
        <w:t>5</w:t>
      </w:r>
      <w:r>
        <w:rPr>
          <w:rFonts w:ascii="仿宋_GB2312" w:eastAsia="仿宋_GB2312" w:hAnsi="Times New Roman" w:hint="eastAsia"/>
          <w:color w:val="111111"/>
          <w:kern w:val="2"/>
          <w:sz w:val="30"/>
          <w:szCs w:val="30"/>
        </w:rPr>
        <w:t>号</w:t>
      </w:r>
    </w:p>
    <w:p w:rsidR="007667AA" w:rsidRPr="00C55400" w:rsidRDefault="007667AA" w:rsidP="007667AA">
      <w:r>
        <w:rPr>
          <w:noProof/>
        </w:rPr>
        <w:drawing>
          <wp:inline distT="0" distB="0" distL="0" distR="0" wp14:anchorId="655B7636" wp14:editId="00D2EDA8">
            <wp:extent cx="5759450" cy="280035"/>
            <wp:effectExtent l="0" t="0" r="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7667AA" w:rsidRPr="007667AA" w:rsidRDefault="007667AA" w:rsidP="007667AA">
      <w:pPr>
        <w:pStyle w:val="1"/>
        <w:spacing w:before="0" w:afterLines="50" w:after="166" w:line="360" w:lineRule="auto"/>
        <w:jc w:val="center"/>
        <w:rPr>
          <w:rFonts w:ascii="华文中宋" w:eastAsia="华文中宋" w:hAnsi="华文中宋"/>
          <w:kern w:val="2"/>
          <w:sz w:val="32"/>
          <w:szCs w:val="32"/>
        </w:rPr>
      </w:pPr>
      <w:bookmarkStart w:id="58" w:name="_Toc48297378"/>
      <w:bookmarkStart w:id="59" w:name="_Toc48311121"/>
      <w:r w:rsidRPr="007667AA">
        <w:rPr>
          <w:rFonts w:ascii="华文中宋" w:eastAsia="华文中宋" w:hAnsi="华文中宋" w:hint="eastAsia"/>
          <w:kern w:val="2"/>
          <w:sz w:val="32"/>
          <w:szCs w:val="32"/>
        </w:rPr>
        <w:t>江苏建筑职业技术学院实验实训室分类分级管理办法（试行）</w:t>
      </w:r>
      <w:bookmarkEnd w:id="58"/>
      <w:bookmarkEnd w:id="59"/>
    </w:p>
    <w:p w:rsidR="007667AA" w:rsidRPr="00280A4B" w:rsidRDefault="007667AA" w:rsidP="007667AA">
      <w:pPr>
        <w:pStyle w:val="2"/>
        <w:spacing w:before="0" w:after="0" w:line="360" w:lineRule="auto"/>
        <w:jc w:val="center"/>
        <w:rPr>
          <w:rFonts w:ascii="黑体" w:eastAsia="黑体" w:hAnsi="黑体"/>
          <w:sz w:val="28"/>
          <w:szCs w:val="28"/>
        </w:rPr>
      </w:pPr>
      <w:bookmarkStart w:id="60" w:name="_Toc48297379"/>
      <w:bookmarkStart w:id="61" w:name="_Toc48311122"/>
      <w:r w:rsidRPr="00280A4B">
        <w:rPr>
          <w:rFonts w:ascii="黑体" w:eastAsia="黑体" w:hAnsi="黑体" w:hint="eastAsia"/>
          <w:sz w:val="28"/>
          <w:szCs w:val="28"/>
        </w:rPr>
        <w:t>第一章  总 则</w:t>
      </w:r>
      <w:bookmarkEnd w:id="60"/>
      <w:bookmarkEnd w:id="61"/>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第一条</w:t>
      </w:r>
      <w:r w:rsidRPr="00575F80">
        <w:rPr>
          <w:rFonts w:ascii="仿宋_GB2312" w:eastAsia="仿宋_GB2312" w:hAnsi="宋体" w:cs="宋体" w:hint="eastAsia"/>
          <w:color w:val="111111"/>
          <w:kern w:val="2"/>
          <w:sz w:val="28"/>
          <w:szCs w:val="28"/>
        </w:rPr>
        <w:t xml:space="preserve">  实验实训室安全管理的目的是预防事故的发生，控制和减少事故发生所带来的危害。为了将安全管理的重点从事后纠正逐步调整为事前预防，提高安全管理的有效性和针对性，提升安全管理的专业性和科学性，根据我校实验实训室实际情况，特制定本办法。</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第二条</w:t>
      </w:r>
      <w:r w:rsidRPr="00575F80">
        <w:rPr>
          <w:rFonts w:ascii="仿宋_GB2312" w:eastAsia="仿宋_GB2312" w:hAnsi="宋体" w:cs="宋体" w:hint="eastAsia"/>
          <w:color w:val="111111"/>
          <w:kern w:val="2"/>
          <w:sz w:val="28"/>
          <w:szCs w:val="28"/>
        </w:rPr>
        <w:t xml:space="preserve">  本办法中的“实验实训室”是指全校开展教学、科研活动的实验场所，学校所有院（系）所属实验实训室、国家（部）重点实验实</w:t>
      </w:r>
      <w:proofErr w:type="gramStart"/>
      <w:r w:rsidRPr="00575F80">
        <w:rPr>
          <w:rFonts w:ascii="仿宋_GB2312" w:eastAsia="仿宋_GB2312" w:hAnsi="宋体" w:cs="宋体" w:hint="eastAsia"/>
          <w:color w:val="111111"/>
          <w:kern w:val="2"/>
          <w:sz w:val="28"/>
          <w:szCs w:val="28"/>
        </w:rPr>
        <w:t>训室均适用</w:t>
      </w:r>
      <w:proofErr w:type="gramEnd"/>
      <w:r w:rsidRPr="00575F80">
        <w:rPr>
          <w:rFonts w:ascii="仿宋_GB2312" w:eastAsia="仿宋_GB2312" w:hAnsi="宋体" w:cs="宋体" w:hint="eastAsia"/>
          <w:color w:val="111111"/>
          <w:kern w:val="2"/>
          <w:sz w:val="28"/>
          <w:szCs w:val="28"/>
        </w:rPr>
        <w:t>本办法。</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第三条</w:t>
      </w:r>
      <w:r w:rsidRPr="00575F80">
        <w:rPr>
          <w:rFonts w:ascii="仿宋_GB2312" w:eastAsia="仿宋_GB2312" w:hAnsi="宋体" w:cs="宋体" w:hint="eastAsia"/>
          <w:color w:val="111111"/>
          <w:kern w:val="2"/>
          <w:sz w:val="28"/>
          <w:szCs w:val="28"/>
        </w:rPr>
        <w:t xml:space="preserve">  本办法中所称的“危险源”是指可能导致人身伤害和（或）健康操作的根源，状态或行为，或其组合。危险源辨识指识别危险源的存在并确定其特性的过程。风险评价指对危险</w:t>
      </w:r>
      <w:proofErr w:type="gramStart"/>
      <w:r w:rsidRPr="00575F80">
        <w:rPr>
          <w:rFonts w:ascii="仿宋_GB2312" w:eastAsia="仿宋_GB2312" w:hAnsi="宋体" w:cs="宋体" w:hint="eastAsia"/>
          <w:color w:val="111111"/>
          <w:kern w:val="2"/>
          <w:sz w:val="28"/>
          <w:szCs w:val="28"/>
        </w:rPr>
        <w:t>源导致</w:t>
      </w:r>
      <w:proofErr w:type="gramEnd"/>
      <w:r w:rsidRPr="00575F80">
        <w:rPr>
          <w:rFonts w:ascii="仿宋_GB2312" w:eastAsia="仿宋_GB2312" w:hAnsi="宋体" w:cs="宋体" w:hint="eastAsia"/>
          <w:color w:val="111111"/>
          <w:kern w:val="2"/>
          <w:sz w:val="28"/>
          <w:szCs w:val="28"/>
        </w:rPr>
        <w:t>的风险进行评价，对现有控制措施的充分性加以考虑以及对风险是否可接受予以确定的过程。</w:t>
      </w:r>
    </w:p>
    <w:p w:rsidR="00575F80" w:rsidRPr="00575F80" w:rsidRDefault="00575F80" w:rsidP="00575F80">
      <w:pPr>
        <w:pStyle w:val="2"/>
        <w:spacing w:before="0" w:after="0" w:line="360" w:lineRule="auto"/>
        <w:jc w:val="center"/>
        <w:rPr>
          <w:rFonts w:ascii="黑体" w:eastAsia="黑体" w:hAnsi="黑体"/>
          <w:sz w:val="28"/>
          <w:szCs w:val="28"/>
        </w:rPr>
      </w:pPr>
      <w:bookmarkStart w:id="62" w:name="_Toc48297380"/>
      <w:bookmarkStart w:id="63" w:name="_Toc48311123"/>
      <w:r w:rsidRPr="00575F80">
        <w:rPr>
          <w:rFonts w:ascii="黑体" w:eastAsia="黑体" w:hAnsi="黑体" w:hint="eastAsia"/>
          <w:sz w:val="28"/>
          <w:szCs w:val="28"/>
        </w:rPr>
        <w:t>第二章  组织与领导</w:t>
      </w:r>
      <w:bookmarkEnd w:id="62"/>
      <w:bookmarkEnd w:id="63"/>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第四条</w:t>
      </w:r>
      <w:r w:rsidRPr="00575F80">
        <w:rPr>
          <w:rFonts w:ascii="仿宋_GB2312" w:eastAsia="仿宋_GB2312" w:hAnsi="宋体" w:cs="宋体" w:hint="eastAsia"/>
          <w:color w:val="111111"/>
          <w:kern w:val="2"/>
          <w:sz w:val="28"/>
          <w:szCs w:val="28"/>
        </w:rPr>
        <w:t xml:space="preserve">  学校“实验实训室安全工作领导小组”（下称“领导小组”）负责全面指导实验实训室分类分级管理工作，包括对分类分级管理办法的审定和对执行</w:t>
      </w:r>
      <w:r w:rsidRPr="00575F80">
        <w:rPr>
          <w:rFonts w:ascii="仿宋_GB2312" w:eastAsia="仿宋_GB2312" w:hAnsi="宋体" w:cs="宋体" w:hint="eastAsia"/>
          <w:color w:val="111111"/>
          <w:kern w:val="2"/>
          <w:sz w:val="28"/>
          <w:szCs w:val="28"/>
        </w:rPr>
        <w:lastRenderedPageBreak/>
        <w:t>情况的监督。</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第五条</w:t>
      </w:r>
      <w:r w:rsidRPr="00575F80">
        <w:rPr>
          <w:rFonts w:ascii="仿宋_GB2312" w:eastAsia="仿宋_GB2312" w:hAnsi="宋体" w:cs="宋体" w:hint="eastAsia"/>
          <w:color w:val="111111"/>
          <w:kern w:val="2"/>
          <w:sz w:val="28"/>
          <w:szCs w:val="28"/>
        </w:rPr>
        <w:t xml:space="preserve">  实验实训管理处负责制定实验实训室分类分级管理办法，实施对全校实验实训室进行安全风险等级评估，依据评估结果对实验实训室进行类别和级别的划分。</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第六条</w:t>
      </w:r>
      <w:r w:rsidRPr="00575F80">
        <w:rPr>
          <w:rFonts w:ascii="仿宋_GB2312" w:eastAsia="仿宋_GB2312" w:hAnsi="宋体" w:cs="宋体" w:hint="eastAsia"/>
          <w:color w:val="111111"/>
          <w:kern w:val="2"/>
          <w:sz w:val="28"/>
          <w:szCs w:val="28"/>
        </w:rPr>
        <w:t xml:space="preserve">  二级单位负责督促所属实验实训</w:t>
      </w:r>
      <w:proofErr w:type="gramStart"/>
      <w:r w:rsidRPr="00575F80">
        <w:rPr>
          <w:rFonts w:ascii="仿宋_GB2312" w:eastAsia="仿宋_GB2312" w:hAnsi="宋体" w:cs="宋体" w:hint="eastAsia"/>
          <w:color w:val="111111"/>
          <w:kern w:val="2"/>
          <w:sz w:val="28"/>
          <w:szCs w:val="28"/>
        </w:rPr>
        <w:t>室按照</w:t>
      </w:r>
      <w:proofErr w:type="gramEnd"/>
      <w:r w:rsidRPr="00575F80">
        <w:rPr>
          <w:rFonts w:ascii="仿宋_GB2312" w:eastAsia="仿宋_GB2312" w:hAnsi="宋体" w:cs="宋体" w:hint="eastAsia"/>
          <w:color w:val="111111"/>
          <w:kern w:val="2"/>
          <w:sz w:val="28"/>
          <w:szCs w:val="28"/>
        </w:rPr>
        <w:t>本办法要求进行自我危险源识别和风险评价，对不同风险级别的实验实训室制订相应的管理措施，加强对风险相对较高实验实训室的重点监控。</w:t>
      </w:r>
    </w:p>
    <w:p w:rsidR="00575F80" w:rsidRPr="00575F80" w:rsidRDefault="00575F80" w:rsidP="00575F80">
      <w:pPr>
        <w:pStyle w:val="2"/>
        <w:spacing w:before="0" w:after="0" w:line="360" w:lineRule="auto"/>
        <w:jc w:val="center"/>
        <w:rPr>
          <w:rFonts w:ascii="黑体" w:eastAsia="黑体" w:hAnsi="黑体"/>
          <w:sz w:val="28"/>
          <w:szCs w:val="28"/>
        </w:rPr>
      </w:pPr>
      <w:bookmarkStart w:id="64" w:name="_Toc48297381"/>
      <w:bookmarkStart w:id="65" w:name="_Toc48311124"/>
      <w:r w:rsidRPr="00575F80">
        <w:rPr>
          <w:rFonts w:ascii="黑体" w:eastAsia="黑体" w:hAnsi="黑体" w:hint="eastAsia"/>
          <w:sz w:val="28"/>
          <w:szCs w:val="28"/>
        </w:rPr>
        <w:t>第三章  分类管理</w:t>
      </w:r>
      <w:bookmarkEnd w:id="64"/>
      <w:bookmarkEnd w:id="65"/>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第七条</w:t>
      </w:r>
      <w:r w:rsidRPr="00575F80">
        <w:rPr>
          <w:rFonts w:ascii="仿宋_GB2312" w:eastAsia="仿宋_GB2312" w:hAnsi="宋体" w:cs="宋体" w:hint="eastAsia"/>
          <w:color w:val="111111"/>
          <w:kern w:val="2"/>
          <w:sz w:val="28"/>
          <w:szCs w:val="28"/>
        </w:rPr>
        <w:t xml:space="preserve">  实验实训室分类主要依据实验实训室中存在的危险源类别，根据我校教学科研特点，将全校实验实训</w:t>
      </w:r>
      <w:proofErr w:type="gramStart"/>
      <w:r w:rsidRPr="00575F80">
        <w:rPr>
          <w:rFonts w:ascii="仿宋_GB2312" w:eastAsia="仿宋_GB2312" w:hAnsi="宋体" w:cs="宋体" w:hint="eastAsia"/>
          <w:color w:val="111111"/>
          <w:kern w:val="2"/>
          <w:sz w:val="28"/>
          <w:szCs w:val="28"/>
        </w:rPr>
        <w:t>室分为</w:t>
      </w:r>
      <w:proofErr w:type="gramEnd"/>
      <w:r w:rsidRPr="00575F80">
        <w:rPr>
          <w:rFonts w:ascii="仿宋_GB2312" w:eastAsia="仿宋_GB2312" w:hAnsi="宋体" w:cs="宋体" w:hint="eastAsia"/>
          <w:color w:val="111111"/>
          <w:kern w:val="2"/>
          <w:sz w:val="28"/>
          <w:szCs w:val="28"/>
        </w:rPr>
        <w:t>建筑类、化学类、机电类、电子类、其他类五种形式。</w:t>
      </w:r>
    </w:p>
    <w:p w:rsidR="00575F80" w:rsidRPr="00575F80" w:rsidRDefault="00575F80" w:rsidP="00575F80">
      <w:pPr>
        <w:widowControl w:val="0"/>
        <w:spacing w:line="240" w:lineRule="auto"/>
        <w:ind w:firstLineChars="200" w:firstLine="522"/>
        <w:jc w:val="both"/>
        <w:rPr>
          <w:rFonts w:ascii="宋体" w:hAnsi="宋体" w:cs="宋体"/>
          <w:color w:val="111111"/>
          <w:kern w:val="2"/>
          <w:sz w:val="28"/>
          <w:szCs w:val="28"/>
        </w:rPr>
      </w:pPr>
      <w:r w:rsidRPr="00575F80">
        <w:rPr>
          <w:rFonts w:ascii="仿宋_GB2312" w:eastAsia="仿宋_GB2312" w:hAnsi="宋体" w:cs="宋体" w:hint="eastAsia"/>
          <w:color w:val="111111"/>
          <w:kern w:val="2"/>
          <w:sz w:val="28"/>
          <w:szCs w:val="28"/>
        </w:rPr>
        <w:t>（一）建筑类实验实训室</w:t>
      </w:r>
      <w:r w:rsidRPr="00575F80">
        <w:rPr>
          <w:rFonts w:ascii="宋体" w:hAnsi="宋体" w:cs="宋体"/>
          <w:color w:val="111111"/>
          <w:kern w:val="2"/>
          <w:sz w:val="28"/>
          <w:szCs w:val="28"/>
        </w:rPr>
        <w:t> </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建筑类实验实训</w:t>
      </w:r>
      <w:proofErr w:type="gramStart"/>
      <w:r w:rsidRPr="00575F80">
        <w:rPr>
          <w:rFonts w:ascii="仿宋_GB2312" w:eastAsia="仿宋_GB2312" w:hAnsi="宋体" w:cs="宋体" w:hint="eastAsia"/>
          <w:color w:val="111111"/>
          <w:kern w:val="2"/>
          <w:sz w:val="28"/>
          <w:szCs w:val="28"/>
        </w:rPr>
        <w:t>室包括</w:t>
      </w:r>
      <w:proofErr w:type="gramEnd"/>
      <w:r w:rsidRPr="00575F80">
        <w:rPr>
          <w:rFonts w:ascii="仿宋_GB2312" w:eastAsia="仿宋_GB2312" w:hAnsi="宋体" w:cs="宋体" w:hint="eastAsia"/>
          <w:color w:val="111111"/>
          <w:kern w:val="2"/>
          <w:sz w:val="28"/>
          <w:szCs w:val="28"/>
        </w:rPr>
        <w:t>从事建筑设计技术、建筑建造技术、建筑设备安装技术、建筑装饰技术、建筑管理技术、道路桥梁技术等专业（群）方向中涉及到基本技能操作、专项技能操作等施工技能实践操作训练的实验实训室。这类实验实训室的主要危险源包括电焊机操作触电、非电工维修触电、</w:t>
      </w:r>
      <w:proofErr w:type="gramStart"/>
      <w:r w:rsidRPr="00575F80">
        <w:rPr>
          <w:rFonts w:ascii="仿宋_GB2312" w:eastAsia="仿宋_GB2312" w:hAnsi="宋体" w:cs="宋体" w:hint="eastAsia"/>
          <w:color w:val="111111"/>
          <w:kern w:val="2"/>
          <w:sz w:val="28"/>
          <w:szCs w:val="28"/>
        </w:rPr>
        <w:t>台锯切</w:t>
      </w:r>
      <w:proofErr w:type="gramEnd"/>
      <w:r w:rsidRPr="00575F80">
        <w:rPr>
          <w:rFonts w:ascii="仿宋_GB2312" w:eastAsia="仿宋_GB2312" w:hAnsi="宋体" w:cs="宋体" w:hint="eastAsia"/>
          <w:color w:val="111111"/>
          <w:kern w:val="2"/>
          <w:sz w:val="28"/>
          <w:szCs w:val="28"/>
        </w:rPr>
        <w:t>割伤人、承重支撑架坍塌、材料堆放区火灾、房建脚手架临边坠落、警戒区坠物、门式起重机伤人、吊运坠物打击、工字钢焊割坠落伤人等，造成人身体伤害。</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（二）化学类实验实训室</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化学类实验实训</w:t>
      </w:r>
      <w:proofErr w:type="gramStart"/>
      <w:r w:rsidRPr="00575F80">
        <w:rPr>
          <w:rFonts w:ascii="仿宋_GB2312" w:eastAsia="仿宋_GB2312" w:hAnsi="宋体" w:cs="宋体" w:hint="eastAsia"/>
          <w:color w:val="111111"/>
          <w:kern w:val="2"/>
          <w:sz w:val="28"/>
          <w:szCs w:val="28"/>
        </w:rPr>
        <w:t>室包括</w:t>
      </w:r>
      <w:proofErr w:type="gramEnd"/>
      <w:r w:rsidRPr="00575F80">
        <w:rPr>
          <w:rFonts w:ascii="仿宋_GB2312" w:eastAsia="仿宋_GB2312" w:hAnsi="宋体" w:cs="宋体" w:hint="eastAsia"/>
          <w:color w:val="111111"/>
          <w:kern w:val="2"/>
          <w:sz w:val="28"/>
          <w:szCs w:val="28"/>
        </w:rPr>
        <w:t>从事有机化学、无机化学、分析化学、物理化学、生物化学、化学工程、环境工程、材料科学、生物工程、制药工程、能源工程等专</w:t>
      </w:r>
      <w:r w:rsidRPr="00575F80">
        <w:rPr>
          <w:rFonts w:ascii="仿宋_GB2312" w:eastAsia="仿宋_GB2312" w:hAnsi="宋体" w:cs="宋体" w:hint="eastAsia"/>
          <w:color w:val="111111"/>
          <w:kern w:val="2"/>
          <w:sz w:val="28"/>
          <w:szCs w:val="28"/>
        </w:rPr>
        <w:lastRenderedPageBreak/>
        <w:t>业方向中较多涉及化学反应、化学试剂的实验实训室。这类实验中的危险</w:t>
      </w:r>
      <w:proofErr w:type="gramStart"/>
      <w:r w:rsidRPr="00575F80">
        <w:rPr>
          <w:rFonts w:ascii="仿宋_GB2312" w:eastAsia="仿宋_GB2312" w:hAnsi="宋体" w:cs="宋体" w:hint="eastAsia"/>
          <w:color w:val="111111"/>
          <w:kern w:val="2"/>
          <w:sz w:val="28"/>
          <w:szCs w:val="28"/>
        </w:rPr>
        <w:t>源分为</w:t>
      </w:r>
      <w:proofErr w:type="gramEnd"/>
      <w:r w:rsidRPr="00575F80">
        <w:rPr>
          <w:rFonts w:ascii="仿宋_GB2312" w:eastAsia="仿宋_GB2312" w:hAnsi="宋体" w:cs="宋体" w:hint="eastAsia"/>
          <w:color w:val="111111"/>
          <w:kern w:val="2"/>
          <w:sz w:val="28"/>
          <w:szCs w:val="28"/>
        </w:rPr>
        <w:t>两类，一类是易燃、易爆、有毒化学药品可能带来的化学</w:t>
      </w:r>
      <w:proofErr w:type="gramStart"/>
      <w:r w:rsidRPr="00575F80">
        <w:rPr>
          <w:rFonts w:ascii="仿宋_GB2312" w:eastAsia="仿宋_GB2312" w:hAnsi="宋体" w:cs="宋体" w:hint="eastAsia"/>
          <w:color w:val="111111"/>
          <w:kern w:val="2"/>
          <w:sz w:val="28"/>
          <w:szCs w:val="28"/>
        </w:rPr>
        <w:t>性危险</w:t>
      </w:r>
      <w:proofErr w:type="gramEnd"/>
      <w:r w:rsidRPr="00575F80">
        <w:rPr>
          <w:rFonts w:ascii="仿宋_GB2312" w:eastAsia="仿宋_GB2312" w:hAnsi="宋体" w:cs="宋体" w:hint="eastAsia"/>
          <w:color w:val="111111"/>
          <w:kern w:val="2"/>
          <w:sz w:val="28"/>
          <w:szCs w:val="28"/>
        </w:rPr>
        <w:t>源，另一类是设备设施缺陷和防护缺陷所带来的物理</w:t>
      </w:r>
      <w:proofErr w:type="gramStart"/>
      <w:r w:rsidRPr="00575F80">
        <w:rPr>
          <w:rFonts w:ascii="仿宋_GB2312" w:eastAsia="仿宋_GB2312" w:hAnsi="宋体" w:cs="宋体" w:hint="eastAsia"/>
          <w:color w:val="111111"/>
          <w:kern w:val="2"/>
          <w:sz w:val="28"/>
          <w:szCs w:val="28"/>
        </w:rPr>
        <w:t>性危险</w:t>
      </w:r>
      <w:proofErr w:type="gramEnd"/>
      <w:r w:rsidRPr="00575F80">
        <w:rPr>
          <w:rFonts w:ascii="仿宋_GB2312" w:eastAsia="仿宋_GB2312" w:hAnsi="宋体" w:cs="宋体" w:hint="eastAsia"/>
          <w:color w:val="111111"/>
          <w:kern w:val="2"/>
          <w:sz w:val="28"/>
          <w:szCs w:val="28"/>
        </w:rPr>
        <w:t>源。实验实训室从事的实验研究中涉及的风险性大的因素，应明示于分类分级的标牌上，起到警示作用。</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（三）机电类实验实训室</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机电类实验实训</w:t>
      </w:r>
      <w:proofErr w:type="gramStart"/>
      <w:r w:rsidRPr="00575F80">
        <w:rPr>
          <w:rFonts w:ascii="仿宋_GB2312" w:eastAsia="仿宋_GB2312" w:hAnsi="宋体" w:cs="宋体" w:hint="eastAsia"/>
          <w:color w:val="111111"/>
          <w:kern w:val="2"/>
          <w:sz w:val="28"/>
          <w:szCs w:val="28"/>
        </w:rPr>
        <w:t>室包括</w:t>
      </w:r>
      <w:proofErr w:type="gramEnd"/>
      <w:r w:rsidRPr="00575F80">
        <w:rPr>
          <w:rFonts w:ascii="仿宋_GB2312" w:eastAsia="仿宋_GB2312" w:hAnsi="宋体" w:cs="宋体" w:hint="eastAsia"/>
          <w:color w:val="111111"/>
          <w:kern w:val="2"/>
          <w:sz w:val="28"/>
          <w:szCs w:val="28"/>
        </w:rPr>
        <w:t>从事机械设计与制造、过程装备与控制、化工机械等专业方向中较多涉及传动、带压等机械设备的实验实训室。这类实验实训室的主要危险源包括机械设备与工具引起的绞、碾、碰、割、戳、切等伤害，如工具或刀具飞出伤人、切削伤人、手或身体被卷入、手或其他部位被刀具碰伤、被转动的机具</w:t>
      </w:r>
      <w:proofErr w:type="gramStart"/>
      <w:r w:rsidRPr="00575F80">
        <w:rPr>
          <w:rFonts w:ascii="仿宋_GB2312" w:eastAsia="仿宋_GB2312" w:hAnsi="宋体" w:cs="宋体" w:hint="eastAsia"/>
          <w:color w:val="111111"/>
          <w:kern w:val="2"/>
          <w:sz w:val="28"/>
          <w:szCs w:val="28"/>
        </w:rPr>
        <w:t>缠</w:t>
      </w:r>
      <w:proofErr w:type="gramEnd"/>
      <w:r w:rsidRPr="00575F80">
        <w:rPr>
          <w:rFonts w:ascii="仿宋_GB2312" w:eastAsia="仿宋_GB2312" w:hAnsi="宋体" w:cs="宋体" w:hint="eastAsia"/>
          <w:color w:val="111111"/>
          <w:kern w:val="2"/>
          <w:sz w:val="28"/>
          <w:szCs w:val="28"/>
        </w:rPr>
        <w:t>压住等伤害。</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（四）电子类实验实训室</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电子类实验实训</w:t>
      </w:r>
      <w:proofErr w:type="gramStart"/>
      <w:r w:rsidRPr="00575F80">
        <w:rPr>
          <w:rFonts w:ascii="仿宋_GB2312" w:eastAsia="仿宋_GB2312" w:hAnsi="宋体" w:cs="宋体" w:hint="eastAsia"/>
          <w:color w:val="111111"/>
          <w:kern w:val="2"/>
          <w:sz w:val="28"/>
          <w:szCs w:val="28"/>
        </w:rPr>
        <w:t>室包括</w:t>
      </w:r>
      <w:proofErr w:type="gramEnd"/>
      <w:r w:rsidRPr="00575F80">
        <w:rPr>
          <w:rFonts w:ascii="仿宋_GB2312" w:eastAsia="仿宋_GB2312" w:hAnsi="宋体" w:cs="宋体" w:hint="eastAsia"/>
          <w:color w:val="111111"/>
          <w:kern w:val="2"/>
          <w:sz w:val="28"/>
          <w:szCs w:val="28"/>
        </w:rPr>
        <w:t>计算机科学与技术、电子信息、通讯工程、测控技术等专业方向中较多涉及计算机、电路板等的实验实训室，也包括各专业设立的机房；这类实验实训室主要危险源是带电导体上的电能，如人员触电、电路短路、焊接灼伤等。</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（五）其他类实验实训室</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其他类实验实训室主要包括社科类、艺术类、体育类专业相关的实验实训室或实训室。这类实验实训室的危险源主要是少量的用电设备可能带来的用电安全风险。</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第八条</w:t>
      </w:r>
      <w:r w:rsidRPr="00575F80">
        <w:rPr>
          <w:rFonts w:ascii="仿宋_GB2312" w:eastAsia="仿宋_GB2312" w:hAnsi="宋体" w:cs="宋体" w:hint="eastAsia"/>
          <w:color w:val="111111"/>
          <w:kern w:val="2"/>
          <w:sz w:val="28"/>
          <w:szCs w:val="28"/>
        </w:rPr>
        <w:t xml:space="preserve">  在实验实训室分类管理的前提下，学校重点对化学类实验实训室实行分级管理，详见本办法第四章；在实验实训室分类管理的前提下，除化学类实</w:t>
      </w:r>
      <w:r w:rsidRPr="00575F80">
        <w:rPr>
          <w:rFonts w:ascii="仿宋_GB2312" w:eastAsia="仿宋_GB2312" w:hAnsi="宋体" w:cs="宋体" w:hint="eastAsia"/>
          <w:color w:val="111111"/>
          <w:kern w:val="2"/>
          <w:sz w:val="28"/>
          <w:szCs w:val="28"/>
        </w:rPr>
        <w:lastRenderedPageBreak/>
        <w:t>验实训室以外的其他类型实验实训室应按照危险源特性进行自我危险源辨识和风险评价，并做出相应的安全控制方案，方案交由学校备案。学校和二级单位在实验实训室风险评价的基础上进行日常安全管理。</w:t>
      </w:r>
    </w:p>
    <w:p w:rsidR="00575F80" w:rsidRPr="00575F80" w:rsidRDefault="00575F80" w:rsidP="00575F80">
      <w:pPr>
        <w:pStyle w:val="2"/>
        <w:spacing w:before="0" w:after="0" w:line="360" w:lineRule="auto"/>
        <w:jc w:val="center"/>
        <w:rPr>
          <w:rFonts w:ascii="黑体" w:eastAsia="黑体" w:hAnsi="黑体"/>
          <w:sz w:val="28"/>
          <w:szCs w:val="28"/>
        </w:rPr>
      </w:pPr>
      <w:bookmarkStart w:id="66" w:name="_Toc48297382"/>
      <w:bookmarkStart w:id="67" w:name="_Toc48311125"/>
      <w:r w:rsidRPr="00575F80">
        <w:rPr>
          <w:rFonts w:ascii="黑体" w:eastAsia="黑体" w:hAnsi="黑体" w:hint="eastAsia"/>
          <w:sz w:val="28"/>
          <w:szCs w:val="28"/>
        </w:rPr>
        <w:t>第四章  分级管理</w:t>
      </w:r>
      <w:bookmarkEnd w:id="66"/>
      <w:bookmarkEnd w:id="67"/>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第九条</w:t>
      </w:r>
      <w:r w:rsidRPr="00575F80">
        <w:rPr>
          <w:rFonts w:ascii="仿宋_GB2312" w:eastAsia="仿宋_GB2312" w:hAnsi="宋体" w:cs="宋体" w:hint="eastAsia"/>
          <w:color w:val="111111"/>
          <w:kern w:val="2"/>
          <w:sz w:val="28"/>
          <w:szCs w:val="28"/>
        </w:rPr>
        <w:t xml:space="preserve">  化学类实验实训室内的危险源种类最多，安全事故发生的概率最大。通过对所从事的教学科研项目属性、所使用仪器设备种类、危险化学品和危险废物的品种与数量等关键因素的考察，实施实验实训室风险评价并实施等级分类。</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第十条</w:t>
      </w:r>
      <w:r w:rsidRPr="00575F80">
        <w:rPr>
          <w:rFonts w:ascii="仿宋_GB2312" w:eastAsia="仿宋_GB2312" w:hAnsi="宋体" w:cs="宋体" w:hint="eastAsia"/>
          <w:color w:val="111111"/>
          <w:kern w:val="2"/>
          <w:sz w:val="28"/>
          <w:szCs w:val="28"/>
        </w:rPr>
        <w:t xml:space="preserve">  化学类实验实训室风险评价指标主要包括：实验实训室所从事的教学科研项目的反应过程的风险、存放或使用危险化学品及产生危险废物产生的风险、实验实训室射线装置、钢瓶、压力容器、烘箱、马弗炉、冰箱等设备产生的风险。风险评价表详见附件。</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第十一条</w:t>
      </w:r>
      <w:r w:rsidRPr="00575F80">
        <w:rPr>
          <w:rFonts w:ascii="仿宋_GB2312" w:eastAsia="仿宋_GB2312" w:hAnsi="宋体" w:cs="宋体" w:hint="eastAsia"/>
          <w:color w:val="111111"/>
          <w:kern w:val="2"/>
          <w:sz w:val="28"/>
          <w:szCs w:val="28"/>
        </w:rPr>
        <w:t xml:space="preserve">  依据《化学类实验实训室风险评价表》（见附件）的风险评价得分情况，对化学类实验实训室进行安全等级划分：</w:t>
      </w:r>
    </w:p>
    <w:p w:rsidR="00575F80" w:rsidRPr="00575F80" w:rsidRDefault="00575F80" w:rsidP="00575F80">
      <w:pPr>
        <w:widowControl w:val="0"/>
        <w:spacing w:line="240" w:lineRule="auto"/>
        <w:ind w:firstLineChars="200" w:firstLine="522"/>
        <w:jc w:val="both"/>
        <w:rPr>
          <w:rFonts w:ascii="宋体" w:hAnsi="宋体" w:cs="宋体"/>
          <w:color w:val="111111"/>
          <w:kern w:val="2"/>
          <w:sz w:val="28"/>
          <w:szCs w:val="28"/>
        </w:rPr>
      </w:pPr>
      <w:r w:rsidRPr="00575F80">
        <w:rPr>
          <w:rFonts w:ascii="仿宋_GB2312" w:eastAsia="仿宋_GB2312" w:hAnsi="宋体" w:cs="宋体" w:hint="eastAsia"/>
          <w:color w:val="111111"/>
          <w:kern w:val="2"/>
          <w:sz w:val="28"/>
          <w:szCs w:val="28"/>
        </w:rPr>
        <w:t>1．评分≥70为化学类一级实验实训室，危险源最多，风险最大；</w:t>
      </w:r>
    </w:p>
    <w:p w:rsidR="00575F80" w:rsidRPr="00575F80" w:rsidRDefault="00575F80" w:rsidP="00575F80">
      <w:pPr>
        <w:widowControl w:val="0"/>
        <w:spacing w:line="240" w:lineRule="auto"/>
        <w:ind w:firstLineChars="200" w:firstLine="522"/>
        <w:jc w:val="both"/>
        <w:rPr>
          <w:rFonts w:ascii="宋体" w:hAnsi="宋体" w:cs="宋体"/>
          <w:color w:val="111111"/>
          <w:kern w:val="2"/>
          <w:sz w:val="28"/>
          <w:szCs w:val="28"/>
        </w:rPr>
      </w:pPr>
      <w:r w:rsidRPr="00575F80">
        <w:rPr>
          <w:rFonts w:ascii="仿宋_GB2312" w:eastAsia="仿宋_GB2312" w:hAnsi="宋体" w:cs="宋体" w:hint="eastAsia"/>
          <w:color w:val="111111"/>
          <w:kern w:val="2"/>
          <w:sz w:val="28"/>
          <w:szCs w:val="28"/>
        </w:rPr>
        <w:t>2．40≤评分＜70为化学类二级实验实训室，危险</w:t>
      </w:r>
      <w:proofErr w:type="gramStart"/>
      <w:r w:rsidRPr="00575F80">
        <w:rPr>
          <w:rFonts w:ascii="仿宋_GB2312" w:eastAsia="仿宋_GB2312" w:hAnsi="宋体" w:cs="宋体" w:hint="eastAsia"/>
          <w:color w:val="111111"/>
          <w:kern w:val="2"/>
          <w:sz w:val="28"/>
          <w:szCs w:val="28"/>
        </w:rPr>
        <w:t>源数量</w:t>
      </w:r>
      <w:proofErr w:type="gramEnd"/>
      <w:r w:rsidRPr="00575F80">
        <w:rPr>
          <w:rFonts w:ascii="仿宋_GB2312" w:eastAsia="仿宋_GB2312" w:hAnsi="宋体" w:cs="宋体" w:hint="eastAsia"/>
          <w:color w:val="111111"/>
          <w:kern w:val="2"/>
          <w:sz w:val="28"/>
          <w:szCs w:val="28"/>
        </w:rPr>
        <w:t>中等，风险程度中等；</w:t>
      </w:r>
    </w:p>
    <w:p w:rsidR="00575F80" w:rsidRPr="00575F80" w:rsidRDefault="00575F80" w:rsidP="00575F80">
      <w:pPr>
        <w:widowControl w:val="0"/>
        <w:spacing w:line="240" w:lineRule="auto"/>
        <w:ind w:firstLineChars="200" w:firstLine="522"/>
        <w:jc w:val="both"/>
        <w:rPr>
          <w:rFonts w:ascii="宋体" w:hAnsi="宋体" w:cs="宋体"/>
          <w:color w:val="111111"/>
          <w:kern w:val="2"/>
          <w:sz w:val="28"/>
          <w:szCs w:val="28"/>
        </w:rPr>
      </w:pPr>
      <w:r w:rsidRPr="00575F80">
        <w:rPr>
          <w:rFonts w:ascii="仿宋_GB2312" w:eastAsia="仿宋_GB2312" w:hAnsi="宋体" w:cs="宋体" w:hint="eastAsia"/>
          <w:color w:val="111111"/>
          <w:kern w:val="2"/>
          <w:sz w:val="28"/>
          <w:szCs w:val="28"/>
        </w:rPr>
        <w:t>3．评分＜40为化学类三级实验实训室，危险</w:t>
      </w:r>
      <w:proofErr w:type="gramStart"/>
      <w:r w:rsidRPr="00575F80">
        <w:rPr>
          <w:rFonts w:ascii="仿宋_GB2312" w:eastAsia="仿宋_GB2312" w:hAnsi="宋体" w:cs="宋体" w:hint="eastAsia"/>
          <w:color w:val="111111"/>
          <w:kern w:val="2"/>
          <w:sz w:val="28"/>
          <w:szCs w:val="28"/>
        </w:rPr>
        <w:t>源数量</w:t>
      </w:r>
      <w:proofErr w:type="gramEnd"/>
      <w:r w:rsidRPr="00575F80">
        <w:rPr>
          <w:rFonts w:ascii="仿宋_GB2312" w:eastAsia="仿宋_GB2312" w:hAnsi="宋体" w:cs="宋体" w:hint="eastAsia"/>
          <w:color w:val="111111"/>
          <w:kern w:val="2"/>
          <w:sz w:val="28"/>
          <w:szCs w:val="28"/>
        </w:rPr>
        <w:t>较少，风险程度较低。</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第十二条</w:t>
      </w:r>
      <w:r w:rsidRPr="00575F80">
        <w:rPr>
          <w:rFonts w:ascii="仿宋_GB2312" w:eastAsia="仿宋_GB2312" w:hAnsi="宋体" w:cs="宋体" w:hint="eastAsia"/>
          <w:color w:val="111111"/>
          <w:kern w:val="2"/>
          <w:sz w:val="28"/>
          <w:szCs w:val="28"/>
        </w:rPr>
        <w:t xml:space="preserve">  化学类实验实训室分级管理方式遵循以下原则：</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（一）化学类一级实验实训室</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1．在实验实训室外张贴一级危险级别警示；</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2．实验实训室必须自行进行危险源辨识，并对不同的危险源制订防范措施</w:t>
      </w:r>
      <w:r w:rsidRPr="00575F80">
        <w:rPr>
          <w:rFonts w:ascii="仿宋_GB2312" w:eastAsia="仿宋_GB2312" w:hAnsi="宋体" w:cs="宋体" w:hint="eastAsia"/>
          <w:color w:val="111111"/>
          <w:kern w:val="2"/>
          <w:sz w:val="28"/>
          <w:szCs w:val="28"/>
        </w:rPr>
        <w:lastRenderedPageBreak/>
        <w:t>和应急预案，完善实验实训</w:t>
      </w:r>
      <w:proofErr w:type="gramStart"/>
      <w:r w:rsidRPr="00575F80">
        <w:rPr>
          <w:rFonts w:ascii="仿宋_GB2312" w:eastAsia="仿宋_GB2312" w:hAnsi="宋体" w:cs="宋体" w:hint="eastAsia"/>
          <w:color w:val="111111"/>
          <w:kern w:val="2"/>
          <w:sz w:val="28"/>
          <w:szCs w:val="28"/>
        </w:rPr>
        <w:t>室相关</w:t>
      </w:r>
      <w:proofErr w:type="gramEnd"/>
      <w:r w:rsidRPr="00575F80">
        <w:rPr>
          <w:rFonts w:ascii="仿宋_GB2312" w:eastAsia="仿宋_GB2312" w:hAnsi="宋体" w:cs="宋体" w:hint="eastAsia"/>
          <w:color w:val="111111"/>
          <w:kern w:val="2"/>
          <w:sz w:val="28"/>
          <w:szCs w:val="28"/>
        </w:rPr>
        <w:t>安全管理制度，报二级单位和实验实训管理处备案；</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3．实验实训室必须制订符合本实验实训</w:t>
      </w:r>
      <w:proofErr w:type="gramStart"/>
      <w:r w:rsidRPr="00575F80">
        <w:rPr>
          <w:rFonts w:ascii="仿宋_GB2312" w:eastAsia="仿宋_GB2312" w:hAnsi="宋体" w:cs="宋体" w:hint="eastAsia"/>
          <w:color w:val="111111"/>
          <w:kern w:val="2"/>
          <w:sz w:val="28"/>
          <w:szCs w:val="28"/>
        </w:rPr>
        <w:t>室特点</w:t>
      </w:r>
      <w:proofErr w:type="gramEnd"/>
      <w:r w:rsidRPr="00575F80">
        <w:rPr>
          <w:rFonts w:ascii="仿宋_GB2312" w:eastAsia="仿宋_GB2312" w:hAnsi="宋体" w:cs="宋体" w:hint="eastAsia"/>
          <w:color w:val="111111"/>
          <w:kern w:val="2"/>
          <w:sz w:val="28"/>
          <w:szCs w:val="28"/>
        </w:rPr>
        <w:t>的安全培训内容和计划，并指定专人定期对相关人员进行安全教育；</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4．实验实训室必须每天进行安全自查，并认真填写记录；</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5．二级单位、学校管理部门至少每周对实验实训室进行一次检查。</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（二）化学类二级实验实训室</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1．在实验实训室外张贴二级危险级别警示；</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2．实验实训室必须自行进行危险源辨识，并对不同的危险源制订、防范措施和应急预案，完善实验实训</w:t>
      </w:r>
      <w:proofErr w:type="gramStart"/>
      <w:r w:rsidRPr="00575F80">
        <w:rPr>
          <w:rFonts w:ascii="仿宋_GB2312" w:eastAsia="仿宋_GB2312" w:hAnsi="宋体" w:cs="宋体" w:hint="eastAsia"/>
          <w:color w:val="111111"/>
          <w:kern w:val="2"/>
          <w:sz w:val="28"/>
          <w:szCs w:val="28"/>
        </w:rPr>
        <w:t>室相关</w:t>
      </w:r>
      <w:proofErr w:type="gramEnd"/>
      <w:r w:rsidRPr="00575F80">
        <w:rPr>
          <w:rFonts w:ascii="仿宋_GB2312" w:eastAsia="仿宋_GB2312" w:hAnsi="宋体" w:cs="宋体" w:hint="eastAsia"/>
          <w:color w:val="111111"/>
          <w:kern w:val="2"/>
          <w:sz w:val="28"/>
          <w:szCs w:val="28"/>
        </w:rPr>
        <w:t>安全管理制度，报学校备案；</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3．实验实训室必须制订安全培训计划，定期对相关人员进行安全教育；</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4．实验实训室应每天进行安全自查，并认真填写记录；</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5．二级单位、学校管理部门至少每两周对实验实训室进行一次检查。</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（三）化学类三级实验实训室</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1．在实验实训室外张贴三级危险级别警示；</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2．实验实训室应对危险源进行辨识，必要时对不同的危险源制订防范措施和应急预案，应制订实验实训</w:t>
      </w:r>
      <w:proofErr w:type="gramStart"/>
      <w:r w:rsidRPr="00575F80">
        <w:rPr>
          <w:rFonts w:ascii="仿宋_GB2312" w:eastAsia="仿宋_GB2312" w:hAnsi="宋体" w:cs="宋体" w:hint="eastAsia"/>
          <w:color w:val="111111"/>
          <w:kern w:val="2"/>
          <w:sz w:val="28"/>
          <w:szCs w:val="28"/>
        </w:rPr>
        <w:t>室相关</w:t>
      </w:r>
      <w:proofErr w:type="gramEnd"/>
      <w:r w:rsidRPr="00575F80">
        <w:rPr>
          <w:rFonts w:ascii="仿宋_GB2312" w:eastAsia="仿宋_GB2312" w:hAnsi="宋体" w:cs="宋体" w:hint="eastAsia"/>
          <w:color w:val="111111"/>
          <w:kern w:val="2"/>
          <w:sz w:val="28"/>
          <w:szCs w:val="28"/>
        </w:rPr>
        <w:t>安全管理制度；</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3．实验实训室必须定期对相关人员进行安全教育；</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4．实验实训室应每天进行安全自查并记录；</w:t>
      </w:r>
    </w:p>
    <w:p w:rsidR="00575F80" w:rsidRPr="00575F80" w:rsidRDefault="00575F80" w:rsidP="00575F80">
      <w:pPr>
        <w:widowControl w:val="0"/>
        <w:spacing w:line="240" w:lineRule="auto"/>
        <w:ind w:firstLineChars="200" w:firstLine="522"/>
        <w:jc w:val="both"/>
        <w:rPr>
          <w:rFonts w:ascii="仿宋_GB2312" w:eastAsia="仿宋_GB2312" w:hAnsi="宋体" w:cs="宋体"/>
          <w:color w:val="111111"/>
          <w:kern w:val="2"/>
          <w:sz w:val="28"/>
          <w:szCs w:val="28"/>
        </w:rPr>
      </w:pPr>
      <w:r w:rsidRPr="00575F80">
        <w:rPr>
          <w:rFonts w:ascii="仿宋_GB2312" w:eastAsia="仿宋_GB2312" w:hAnsi="宋体" w:cs="宋体" w:hint="eastAsia"/>
          <w:color w:val="111111"/>
          <w:kern w:val="2"/>
          <w:sz w:val="28"/>
          <w:szCs w:val="28"/>
        </w:rPr>
        <w:t>5．二级单位、学校管理部门至少每月对实验实训室进行一次检查。</w:t>
      </w:r>
    </w:p>
    <w:p w:rsidR="00575F80" w:rsidRPr="00575F80" w:rsidRDefault="00575F80" w:rsidP="00575F80">
      <w:pPr>
        <w:pStyle w:val="2"/>
        <w:spacing w:before="0" w:after="0" w:line="360" w:lineRule="auto"/>
        <w:jc w:val="center"/>
        <w:rPr>
          <w:rFonts w:ascii="黑体" w:eastAsia="黑体" w:hAnsi="黑体"/>
          <w:sz w:val="28"/>
          <w:szCs w:val="28"/>
        </w:rPr>
      </w:pPr>
      <w:bookmarkStart w:id="68" w:name="_Toc48297383"/>
      <w:bookmarkStart w:id="69" w:name="_Toc48311126"/>
      <w:r w:rsidRPr="00575F80">
        <w:rPr>
          <w:rFonts w:ascii="黑体" w:eastAsia="黑体" w:hAnsi="黑体" w:hint="eastAsia"/>
          <w:sz w:val="28"/>
          <w:szCs w:val="28"/>
        </w:rPr>
        <w:lastRenderedPageBreak/>
        <w:t>第五章  监督实施</w:t>
      </w:r>
      <w:bookmarkEnd w:id="68"/>
      <w:bookmarkEnd w:id="69"/>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第十三条</w:t>
      </w:r>
      <w:r w:rsidRPr="00575F80">
        <w:rPr>
          <w:rFonts w:ascii="仿宋_GB2312" w:eastAsia="仿宋_GB2312" w:hAnsi="宋体" w:cs="宋体" w:hint="eastAsia"/>
          <w:color w:val="111111"/>
          <w:kern w:val="2"/>
          <w:sz w:val="28"/>
          <w:szCs w:val="28"/>
        </w:rPr>
        <w:t xml:space="preserve">  当实验实训室的使用方向或研究内容等关键因素发生改变时，实验实训</w:t>
      </w:r>
      <w:proofErr w:type="gramStart"/>
      <w:r w:rsidRPr="00575F80">
        <w:rPr>
          <w:rFonts w:ascii="仿宋_GB2312" w:eastAsia="仿宋_GB2312" w:hAnsi="宋体" w:cs="宋体" w:hint="eastAsia"/>
          <w:color w:val="111111"/>
          <w:kern w:val="2"/>
          <w:sz w:val="28"/>
          <w:szCs w:val="28"/>
        </w:rPr>
        <w:t>室应当</w:t>
      </w:r>
      <w:proofErr w:type="gramEnd"/>
      <w:r w:rsidRPr="00575F80">
        <w:rPr>
          <w:rFonts w:ascii="仿宋_GB2312" w:eastAsia="仿宋_GB2312" w:hAnsi="宋体" w:cs="宋体" w:hint="eastAsia"/>
          <w:color w:val="111111"/>
          <w:kern w:val="2"/>
          <w:sz w:val="28"/>
          <w:szCs w:val="28"/>
        </w:rPr>
        <w:t>重新进行危险源辨识和风险评价，并将结果及时向学校报备，二级单位应及时提示实验实训管理处进行风险级别的调整。</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第十四条</w:t>
      </w:r>
      <w:r w:rsidRPr="00575F80">
        <w:rPr>
          <w:rFonts w:ascii="仿宋_GB2312" w:eastAsia="仿宋_GB2312" w:hAnsi="宋体" w:cs="宋体" w:hint="eastAsia"/>
          <w:color w:val="111111"/>
          <w:kern w:val="2"/>
          <w:sz w:val="28"/>
          <w:szCs w:val="28"/>
        </w:rPr>
        <w:t xml:space="preserve">  实验实训管理处对实验实训室分类分级实行年检制度，每年末对于使用方向调整的实验实训室及时修正分类分级结果，以便准确地实施安全监管。</w:t>
      </w:r>
    </w:p>
    <w:p w:rsidR="00575F80" w:rsidRPr="00575F80" w:rsidRDefault="00575F80" w:rsidP="00575F80">
      <w:pPr>
        <w:pStyle w:val="2"/>
        <w:spacing w:before="0" w:after="0" w:line="360" w:lineRule="auto"/>
        <w:jc w:val="center"/>
        <w:rPr>
          <w:rFonts w:ascii="黑体" w:eastAsia="黑体" w:hAnsi="黑体"/>
          <w:sz w:val="28"/>
          <w:szCs w:val="28"/>
        </w:rPr>
      </w:pPr>
      <w:bookmarkStart w:id="70" w:name="_Toc48297384"/>
      <w:bookmarkStart w:id="71" w:name="_Toc48311127"/>
      <w:r w:rsidRPr="00575F80">
        <w:rPr>
          <w:rFonts w:ascii="黑体" w:eastAsia="黑体" w:hAnsi="黑体" w:hint="eastAsia"/>
          <w:sz w:val="28"/>
          <w:szCs w:val="28"/>
        </w:rPr>
        <w:t>第六章</w:t>
      </w:r>
      <w:r>
        <w:rPr>
          <w:rFonts w:ascii="黑体" w:eastAsia="黑体" w:hAnsi="黑体" w:hint="eastAsia"/>
          <w:sz w:val="28"/>
          <w:szCs w:val="28"/>
        </w:rPr>
        <w:t xml:space="preserve"> </w:t>
      </w:r>
      <w:r>
        <w:rPr>
          <w:rFonts w:ascii="黑体" w:eastAsia="黑体" w:hAnsi="黑体"/>
          <w:sz w:val="28"/>
          <w:szCs w:val="28"/>
        </w:rPr>
        <w:t xml:space="preserve"> </w:t>
      </w:r>
      <w:r w:rsidRPr="00575F80">
        <w:rPr>
          <w:rFonts w:ascii="黑体" w:eastAsia="黑体" w:hAnsi="黑体" w:hint="eastAsia"/>
          <w:sz w:val="28"/>
          <w:szCs w:val="28"/>
        </w:rPr>
        <w:t>附</w:t>
      </w:r>
      <w:r>
        <w:rPr>
          <w:rFonts w:ascii="黑体" w:eastAsia="黑体" w:hAnsi="黑体" w:hint="eastAsia"/>
          <w:sz w:val="28"/>
          <w:szCs w:val="28"/>
        </w:rPr>
        <w:t xml:space="preserve"> </w:t>
      </w:r>
      <w:r w:rsidRPr="00575F80">
        <w:rPr>
          <w:rFonts w:ascii="黑体" w:eastAsia="黑体" w:hAnsi="黑体" w:hint="eastAsia"/>
          <w:sz w:val="28"/>
          <w:szCs w:val="28"/>
        </w:rPr>
        <w:t>则</w:t>
      </w:r>
      <w:bookmarkEnd w:id="70"/>
      <w:bookmarkEnd w:id="71"/>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宋体" w:cs="宋体" w:hint="eastAsia"/>
          <w:b/>
          <w:color w:val="111111"/>
          <w:kern w:val="2"/>
          <w:sz w:val="28"/>
          <w:szCs w:val="28"/>
        </w:rPr>
        <w:t>第十五条</w:t>
      </w:r>
      <w:r w:rsidRPr="00575F80">
        <w:rPr>
          <w:rFonts w:ascii="仿宋_GB2312" w:eastAsia="仿宋_GB2312" w:hAnsi="宋体" w:cs="宋体" w:hint="eastAsia"/>
          <w:color w:val="111111"/>
          <w:kern w:val="2"/>
          <w:sz w:val="28"/>
          <w:szCs w:val="28"/>
        </w:rPr>
        <w:t xml:space="preserve">  本办法未尽事宜，按国家有关法律、标准执行。</w:t>
      </w:r>
    </w:p>
    <w:p w:rsidR="00575F80" w:rsidRPr="00575F80" w:rsidRDefault="00575F80" w:rsidP="00575F80">
      <w:pPr>
        <w:widowControl w:val="0"/>
        <w:spacing w:line="240" w:lineRule="auto"/>
        <w:ind w:firstLineChars="200" w:firstLine="525"/>
        <w:jc w:val="both"/>
        <w:rPr>
          <w:rFonts w:ascii="宋体" w:hAnsi="宋体" w:cs="宋体"/>
          <w:color w:val="111111"/>
          <w:kern w:val="2"/>
          <w:sz w:val="28"/>
          <w:szCs w:val="28"/>
        </w:rPr>
      </w:pPr>
      <w:r w:rsidRPr="00575F80">
        <w:rPr>
          <w:rFonts w:ascii="仿宋_GB2312" w:eastAsia="仿宋_GB2312" w:hAnsi="微软雅黑" w:cs="宋体" w:hint="eastAsia"/>
          <w:b/>
          <w:color w:val="111111"/>
          <w:kern w:val="2"/>
          <w:sz w:val="28"/>
          <w:szCs w:val="28"/>
        </w:rPr>
        <w:t>第十六条</w:t>
      </w:r>
      <w:r w:rsidRPr="00575F80">
        <w:rPr>
          <w:rFonts w:ascii="仿宋_GB2312" w:eastAsia="仿宋_GB2312" w:hAnsi="微软雅黑" w:cs="宋体" w:hint="eastAsia"/>
          <w:color w:val="111111"/>
          <w:kern w:val="2"/>
          <w:sz w:val="28"/>
          <w:szCs w:val="28"/>
        </w:rPr>
        <w:t xml:space="preserve">  本办法自发布之日起实施。</w:t>
      </w:r>
    </w:p>
    <w:p w:rsidR="00CD40B6" w:rsidRPr="00575F80" w:rsidRDefault="00575F80" w:rsidP="00575F80">
      <w:pPr>
        <w:widowControl w:val="0"/>
        <w:spacing w:line="240" w:lineRule="auto"/>
        <w:ind w:firstLineChars="200" w:firstLine="525"/>
        <w:jc w:val="both"/>
        <w:rPr>
          <w:rFonts w:ascii="仿宋_GB2312" w:eastAsia="仿宋_GB2312" w:hAnsi="宋体" w:cs="宋体"/>
          <w:color w:val="111111"/>
          <w:kern w:val="2"/>
          <w:sz w:val="28"/>
          <w:szCs w:val="28"/>
        </w:rPr>
      </w:pPr>
      <w:r w:rsidRPr="00575F80">
        <w:rPr>
          <w:rFonts w:ascii="仿宋_GB2312" w:eastAsia="仿宋_GB2312" w:hAnsi="微软雅黑" w:cs="宋体" w:hint="eastAsia"/>
          <w:b/>
          <w:color w:val="111111"/>
          <w:kern w:val="2"/>
          <w:sz w:val="28"/>
          <w:szCs w:val="28"/>
        </w:rPr>
        <w:t>第十七条</w:t>
      </w:r>
      <w:r w:rsidRPr="00575F80">
        <w:rPr>
          <w:rFonts w:ascii="仿宋_GB2312" w:eastAsia="仿宋_GB2312" w:hAnsi="微软雅黑" w:cs="宋体" w:hint="eastAsia"/>
          <w:color w:val="111111"/>
          <w:kern w:val="2"/>
          <w:sz w:val="28"/>
          <w:szCs w:val="28"/>
        </w:rPr>
        <w:t xml:space="preserve">  本</w:t>
      </w:r>
      <w:r w:rsidRPr="00575F80">
        <w:rPr>
          <w:rFonts w:ascii="仿宋_GB2312" w:eastAsia="仿宋_GB2312" w:hAnsiTheme="minorEastAsia" w:cs="宋体" w:hint="eastAsia"/>
          <w:color w:val="000000"/>
          <w:kern w:val="2"/>
          <w:sz w:val="28"/>
          <w:szCs w:val="28"/>
        </w:rPr>
        <w:t>细则由实验实训管理处负责解释</w:t>
      </w:r>
      <w:r w:rsidRPr="00575F80">
        <w:rPr>
          <w:rFonts w:ascii="仿宋_GB2312" w:eastAsia="仿宋_GB2312" w:hAnsi="微软雅黑" w:cs="宋体" w:hint="eastAsia"/>
          <w:color w:val="111111"/>
          <w:kern w:val="2"/>
          <w:sz w:val="28"/>
          <w:szCs w:val="28"/>
        </w:rPr>
        <w:t>。</w:t>
      </w:r>
    </w:p>
    <w:p w:rsidR="002F6078" w:rsidRDefault="002F6078" w:rsidP="00D12331">
      <w:pPr>
        <w:widowControl w:val="0"/>
        <w:spacing w:line="240" w:lineRule="auto"/>
        <w:jc w:val="both"/>
        <w:rPr>
          <w:rFonts w:ascii="仿宋_GB2312" w:eastAsia="仿宋_GB2312" w:hAnsi="宋体" w:cs="宋体"/>
          <w:color w:val="111111"/>
          <w:kern w:val="2"/>
          <w:sz w:val="28"/>
          <w:szCs w:val="28"/>
        </w:rPr>
      </w:pPr>
    </w:p>
    <w:p w:rsidR="00450DB7" w:rsidRDefault="00450DB7" w:rsidP="00D12331">
      <w:pPr>
        <w:widowControl w:val="0"/>
        <w:spacing w:line="240" w:lineRule="auto"/>
        <w:jc w:val="both"/>
        <w:rPr>
          <w:rFonts w:ascii="仿宋_GB2312" w:eastAsia="仿宋_GB2312" w:hAnsi="宋体" w:cs="宋体"/>
          <w:color w:val="111111"/>
          <w:kern w:val="2"/>
          <w:sz w:val="28"/>
          <w:szCs w:val="28"/>
        </w:rPr>
      </w:pPr>
    </w:p>
    <w:p w:rsidR="00450DB7" w:rsidRDefault="00450DB7" w:rsidP="00D12331">
      <w:pPr>
        <w:widowControl w:val="0"/>
        <w:spacing w:line="240" w:lineRule="auto"/>
        <w:jc w:val="both"/>
        <w:rPr>
          <w:rFonts w:ascii="仿宋_GB2312" w:eastAsia="仿宋_GB2312" w:hAnsi="宋体" w:cs="宋体"/>
          <w:color w:val="111111"/>
          <w:kern w:val="2"/>
          <w:sz w:val="28"/>
          <w:szCs w:val="28"/>
        </w:rPr>
      </w:pPr>
    </w:p>
    <w:p w:rsidR="00450DB7" w:rsidRDefault="00450DB7" w:rsidP="00D12331">
      <w:pPr>
        <w:widowControl w:val="0"/>
        <w:spacing w:line="240" w:lineRule="auto"/>
        <w:jc w:val="both"/>
        <w:rPr>
          <w:rFonts w:ascii="仿宋_GB2312" w:eastAsia="仿宋_GB2312" w:hAnsi="宋体" w:cs="宋体"/>
          <w:color w:val="111111"/>
          <w:kern w:val="2"/>
          <w:sz w:val="28"/>
          <w:szCs w:val="28"/>
        </w:rPr>
      </w:pPr>
    </w:p>
    <w:p w:rsidR="00450DB7" w:rsidRDefault="00450DB7" w:rsidP="00D12331">
      <w:pPr>
        <w:widowControl w:val="0"/>
        <w:spacing w:line="240" w:lineRule="auto"/>
        <w:jc w:val="both"/>
        <w:rPr>
          <w:rFonts w:ascii="仿宋_GB2312" w:eastAsia="仿宋_GB2312" w:hAnsi="宋体" w:cs="宋体"/>
          <w:color w:val="111111"/>
          <w:kern w:val="2"/>
          <w:sz w:val="28"/>
          <w:szCs w:val="28"/>
        </w:rPr>
      </w:pPr>
    </w:p>
    <w:p w:rsidR="007667AA" w:rsidRDefault="007667AA" w:rsidP="007667AA">
      <w:pPr>
        <w:widowControl w:val="0"/>
        <w:spacing w:line="240" w:lineRule="auto"/>
        <w:jc w:val="both"/>
        <w:rPr>
          <w:rFonts w:ascii="仿宋_GB2312" w:eastAsia="仿宋_GB2312" w:hAnsi="宋体" w:cs="宋体"/>
          <w:color w:val="111111"/>
          <w:kern w:val="2"/>
          <w:sz w:val="28"/>
          <w:szCs w:val="28"/>
        </w:rPr>
      </w:pPr>
    </w:p>
    <w:p w:rsidR="00575F80" w:rsidRDefault="00575F80" w:rsidP="007667AA">
      <w:pPr>
        <w:widowControl w:val="0"/>
        <w:spacing w:line="240" w:lineRule="auto"/>
        <w:jc w:val="both"/>
        <w:rPr>
          <w:rFonts w:ascii="仿宋_GB2312" w:eastAsia="仿宋_GB2312" w:hAnsi="宋体" w:cs="宋体"/>
          <w:color w:val="111111"/>
          <w:kern w:val="2"/>
          <w:sz w:val="28"/>
          <w:szCs w:val="28"/>
        </w:rPr>
      </w:pPr>
    </w:p>
    <w:p w:rsidR="00575F80" w:rsidRDefault="00575F80" w:rsidP="007667AA">
      <w:pPr>
        <w:widowControl w:val="0"/>
        <w:spacing w:line="240" w:lineRule="auto"/>
        <w:jc w:val="both"/>
        <w:rPr>
          <w:rFonts w:ascii="仿宋_GB2312" w:eastAsia="仿宋_GB2312" w:hAnsi="宋体" w:cs="宋体"/>
          <w:color w:val="111111"/>
          <w:kern w:val="2"/>
          <w:sz w:val="28"/>
          <w:szCs w:val="28"/>
        </w:rPr>
      </w:pPr>
    </w:p>
    <w:p w:rsidR="00575F80" w:rsidRPr="00A81EC6" w:rsidRDefault="00575F80" w:rsidP="005300AB">
      <w:pPr>
        <w:widowControl w:val="0"/>
        <w:spacing w:afterLines="100" w:after="333"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7667AA" w:rsidTr="00E2640B">
        <w:tc>
          <w:tcPr>
            <w:tcW w:w="5656" w:type="dxa"/>
            <w:vAlign w:val="center"/>
          </w:tcPr>
          <w:p w:rsidR="007667AA" w:rsidRPr="007A5C21" w:rsidRDefault="007667AA" w:rsidP="00E2640B">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7667AA" w:rsidRPr="007A5C21" w:rsidRDefault="007667AA" w:rsidP="00E2640B">
            <w:pPr>
              <w:spacing w:line="384" w:lineRule="auto"/>
              <w:jc w:val="right"/>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7667AA" w:rsidRDefault="007667AA" w:rsidP="007667AA">
      <w:pPr>
        <w:spacing w:line="240" w:lineRule="exact"/>
      </w:pPr>
    </w:p>
    <w:p w:rsidR="000F41C1" w:rsidRPr="00AE118F" w:rsidRDefault="000F41C1" w:rsidP="000F41C1">
      <w:pPr>
        <w:rPr>
          <w:rFonts w:ascii="仿宋_GB2312" w:eastAsia="仿宋_GB2312" w:hAnsi="宋体"/>
          <w:b/>
        </w:rPr>
      </w:pPr>
      <w:r w:rsidRPr="00AE118F">
        <w:rPr>
          <w:rFonts w:ascii="仿宋_GB2312" w:eastAsia="仿宋_GB2312" w:hAnsi="宋体" w:hint="eastAsia"/>
          <w:b/>
        </w:rPr>
        <w:lastRenderedPageBreak/>
        <w:t>附件：</w:t>
      </w:r>
    </w:p>
    <w:p w:rsidR="000F41C1" w:rsidRPr="00AE118F" w:rsidRDefault="000F41C1" w:rsidP="000F41C1">
      <w:pPr>
        <w:spacing w:afterLines="50" w:after="166"/>
        <w:jc w:val="center"/>
        <w:rPr>
          <w:rFonts w:ascii="华文中宋" w:eastAsia="华文中宋" w:hAnsi="华文中宋"/>
          <w:b/>
          <w:sz w:val="32"/>
          <w:szCs w:val="32"/>
        </w:rPr>
      </w:pPr>
      <w:r w:rsidRPr="00AE118F">
        <w:rPr>
          <w:rFonts w:ascii="华文中宋" w:eastAsia="华文中宋" w:hAnsi="华文中宋" w:hint="eastAsia"/>
          <w:b/>
          <w:sz w:val="32"/>
          <w:szCs w:val="32"/>
        </w:rPr>
        <w:t>化学类实验实训室风险评价表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4"/>
        <w:gridCol w:w="2268"/>
        <w:gridCol w:w="3401"/>
        <w:gridCol w:w="614"/>
        <w:gridCol w:w="614"/>
        <w:gridCol w:w="614"/>
      </w:tblGrid>
      <w:tr w:rsidR="0021171C" w:rsidRPr="000F41C1" w:rsidTr="0021171C">
        <w:trPr>
          <w:trHeight w:hRule="exact" w:val="680"/>
          <w:jc w:val="center"/>
        </w:trPr>
        <w:tc>
          <w:tcPr>
            <w:tcW w:w="567" w:type="dxa"/>
            <w:shd w:val="clear" w:color="auto" w:fill="auto"/>
            <w:vAlign w:val="center"/>
          </w:tcPr>
          <w:p w:rsidR="000F41C1" w:rsidRPr="000F41C1" w:rsidRDefault="000F41C1" w:rsidP="0021171C">
            <w:pPr>
              <w:widowControl w:val="0"/>
              <w:spacing w:line="240" w:lineRule="auto"/>
              <w:ind w:leftChars="-50" w:left="-111" w:rightChars="-50" w:right="-111"/>
              <w:jc w:val="center"/>
              <w:rPr>
                <w:rFonts w:ascii="仿宋_GB2312" w:eastAsia="仿宋_GB2312" w:hAnsi="Times New Roman"/>
                <w:b/>
                <w:sz w:val="21"/>
                <w:szCs w:val="21"/>
              </w:rPr>
            </w:pPr>
            <w:r w:rsidRPr="000F41C1">
              <w:rPr>
                <w:rFonts w:ascii="仿宋_GB2312" w:eastAsia="仿宋_GB2312" w:hAnsi="Times New Roman" w:hint="eastAsia"/>
                <w:b/>
                <w:spacing w:val="2"/>
                <w:sz w:val="21"/>
                <w:szCs w:val="21"/>
              </w:rPr>
              <w:t>序</w:t>
            </w:r>
            <w:r w:rsidRPr="000F41C1">
              <w:rPr>
                <w:rFonts w:ascii="仿宋_GB2312" w:eastAsia="仿宋_GB2312" w:hAnsi="Times New Roman" w:hint="eastAsia"/>
                <w:b/>
                <w:sz w:val="21"/>
                <w:szCs w:val="21"/>
              </w:rPr>
              <w:t>号</w:t>
            </w:r>
          </w:p>
        </w:tc>
        <w:tc>
          <w:tcPr>
            <w:tcW w:w="994" w:type="dxa"/>
            <w:shd w:val="clear" w:color="auto" w:fill="auto"/>
            <w:vAlign w:val="center"/>
          </w:tcPr>
          <w:p w:rsidR="000F41C1" w:rsidRPr="000F41C1" w:rsidRDefault="000F41C1" w:rsidP="0021171C">
            <w:pPr>
              <w:widowControl w:val="0"/>
              <w:spacing w:line="240" w:lineRule="auto"/>
              <w:ind w:leftChars="-50" w:left="-111" w:rightChars="-50" w:right="-111"/>
              <w:jc w:val="center"/>
              <w:rPr>
                <w:rFonts w:ascii="仿宋_GB2312" w:eastAsia="仿宋_GB2312" w:hAnsi="Times New Roman"/>
                <w:b/>
                <w:sz w:val="21"/>
                <w:szCs w:val="21"/>
              </w:rPr>
            </w:pPr>
            <w:r w:rsidRPr="000F41C1">
              <w:rPr>
                <w:rFonts w:ascii="仿宋_GB2312" w:eastAsia="仿宋_GB2312" w:hAnsi="Times New Roman" w:hint="eastAsia"/>
                <w:b/>
                <w:spacing w:val="2"/>
                <w:sz w:val="21"/>
                <w:szCs w:val="21"/>
              </w:rPr>
              <w:t>项</w:t>
            </w:r>
            <w:r w:rsidRPr="000F41C1">
              <w:rPr>
                <w:rFonts w:ascii="仿宋_GB2312" w:eastAsia="仿宋_GB2312" w:hAnsi="Times New Roman" w:hint="eastAsia"/>
                <w:b/>
                <w:sz w:val="21"/>
                <w:szCs w:val="21"/>
              </w:rPr>
              <w:t>目</w:t>
            </w:r>
          </w:p>
        </w:tc>
        <w:tc>
          <w:tcPr>
            <w:tcW w:w="2268" w:type="dxa"/>
            <w:shd w:val="clear" w:color="auto" w:fill="auto"/>
            <w:vAlign w:val="center"/>
          </w:tcPr>
          <w:p w:rsidR="000F41C1" w:rsidRPr="000F41C1" w:rsidRDefault="000F41C1" w:rsidP="0021171C">
            <w:pPr>
              <w:widowControl w:val="0"/>
              <w:spacing w:line="240" w:lineRule="auto"/>
              <w:ind w:left="-50" w:right="-50"/>
              <w:rPr>
                <w:rFonts w:ascii="仿宋_GB2312" w:eastAsia="仿宋_GB2312" w:hAnsi="Times New Roman"/>
                <w:b/>
                <w:sz w:val="21"/>
                <w:szCs w:val="21"/>
              </w:rPr>
            </w:pPr>
            <w:r w:rsidRPr="000F41C1">
              <w:rPr>
                <w:rFonts w:ascii="仿宋_GB2312" w:eastAsia="仿宋_GB2312" w:hAnsi="Times New Roman" w:hint="eastAsia"/>
                <w:b/>
                <w:spacing w:val="2"/>
                <w:sz w:val="21"/>
                <w:szCs w:val="21"/>
              </w:rPr>
              <w:t>评价指</w:t>
            </w:r>
            <w:r w:rsidRPr="000F41C1">
              <w:rPr>
                <w:rFonts w:ascii="仿宋_GB2312" w:eastAsia="仿宋_GB2312" w:hAnsi="Times New Roman" w:hint="eastAsia"/>
                <w:b/>
                <w:sz w:val="21"/>
                <w:szCs w:val="21"/>
              </w:rPr>
              <w:t>标</w:t>
            </w:r>
          </w:p>
        </w:tc>
        <w:tc>
          <w:tcPr>
            <w:tcW w:w="3401" w:type="dxa"/>
            <w:shd w:val="clear" w:color="auto" w:fill="auto"/>
            <w:vAlign w:val="center"/>
          </w:tcPr>
          <w:p w:rsidR="000F41C1" w:rsidRPr="000F41C1" w:rsidRDefault="000F41C1" w:rsidP="0021171C">
            <w:pPr>
              <w:widowControl w:val="0"/>
              <w:spacing w:line="240" w:lineRule="auto"/>
              <w:ind w:left="-50" w:right="-50"/>
              <w:jc w:val="center"/>
              <w:rPr>
                <w:rFonts w:ascii="仿宋_GB2312" w:eastAsia="仿宋_GB2312" w:hAnsi="Times New Roman"/>
                <w:b/>
                <w:sz w:val="21"/>
                <w:szCs w:val="21"/>
              </w:rPr>
            </w:pPr>
            <w:r w:rsidRPr="000F41C1">
              <w:rPr>
                <w:rFonts w:ascii="仿宋_GB2312" w:eastAsia="仿宋_GB2312" w:hAnsi="Times New Roman" w:hint="eastAsia"/>
                <w:b/>
                <w:spacing w:val="2"/>
                <w:sz w:val="21"/>
                <w:szCs w:val="21"/>
              </w:rPr>
              <w:t>给分情</w:t>
            </w:r>
            <w:r w:rsidRPr="000F41C1">
              <w:rPr>
                <w:rFonts w:ascii="仿宋_GB2312" w:eastAsia="仿宋_GB2312" w:hAnsi="Times New Roman" w:hint="eastAsia"/>
                <w:b/>
                <w:sz w:val="21"/>
                <w:szCs w:val="21"/>
              </w:rPr>
              <w:t>况</w:t>
            </w:r>
          </w:p>
        </w:tc>
        <w:tc>
          <w:tcPr>
            <w:tcW w:w="614" w:type="dxa"/>
            <w:vAlign w:val="center"/>
          </w:tcPr>
          <w:p w:rsidR="000F41C1" w:rsidRPr="000F41C1" w:rsidRDefault="000F41C1" w:rsidP="0021171C">
            <w:pPr>
              <w:widowControl w:val="0"/>
              <w:spacing w:line="240" w:lineRule="auto"/>
              <w:ind w:left="-50" w:right="-50"/>
              <w:jc w:val="center"/>
              <w:rPr>
                <w:rFonts w:ascii="仿宋_GB2312" w:eastAsia="仿宋_GB2312" w:hAnsi="Times New Roman"/>
                <w:b/>
                <w:sz w:val="21"/>
                <w:szCs w:val="21"/>
              </w:rPr>
            </w:pPr>
            <w:r w:rsidRPr="000F41C1">
              <w:rPr>
                <w:rFonts w:ascii="仿宋_GB2312" w:eastAsia="仿宋_GB2312" w:hAnsi="Times New Roman" w:hint="eastAsia"/>
                <w:b/>
                <w:spacing w:val="2"/>
                <w:sz w:val="21"/>
                <w:szCs w:val="21"/>
              </w:rPr>
              <w:t>权</w:t>
            </w:r>
            <w:r w:rsidRPr="000F41C1">
              <w:rPr>
                <w:rFonts w:ascii="仿宋_GB2312" w:eastAsia="仿宋_GB2312" w:hAnsi="Times New Roman" w:hint="eastAsia"/>
                <w:b/>
                <w:sz w:val="21"/>
                <w:szCs w:val="21"/>
              </w:rPr>
              <w:t>重</w:t>
            </w:r>
          </w:p>
        </w:tc>
        <w:tc>
          <w:tcPr>
            <w:tcW w:w="614" w:type="dxa"/>
            <w:vAlign w:val="center"/>
          </w:tcPr>
          <w:p w:rsidR="000F41C1" w:rsidRPr="000F41C1" w:rsidRDefault="000F41C1" w:rsidP="0021171C">
            <w:pPr>
              <w:widowControl w:val="0"/>
              <w:spacing w:line="240" w:lineRule="auto"/>
              <w:ind w:left="-50" w:right="-50"/>
              <w:jc w:val="center"/>
              <w:rPr>
                <w:rFonts w:ascii="仿宋_GB2312" w:eastAsia="仿宋_GB2312" w:hAnsi="Times New Roman"/>
                <w:b/>
                <w:spacing w:val="2"/>
                <w:sz w:val="21"/>
                <w:szCs w:val="21"/>
              </w:rPr>
            </w:pPr>
            <w:r w:rsidRPr="000F41C1">
              <w:rPr>
                <w:rFonts w:ascii="仿宋_GB2312" w:eastAsia="仿宋_GB2312" w:hAnsi="Times New Roman" w:hint="eastAsia"/>
                <w:b/>
                <w:spacing w:val="2"/>
                <w:sz w:val="21"/>
                <w:szCs w:val="21"/>
              </w:rPr>
              <w:t>得分</w:t>
            </w:r>
          </w:p>
        </w:tc>
        <w:tc>
          <w:tcPr>
            <w:tcW w:w="614" w:type="dxa"/>
            <w:vAlign w:val="center"/>
          </w:tcPr>
          <w:p w:rsidR="000F41C1" w:rsidRPr="000F41C1" w:rsidRDefault="000F41C1" w:rsidP="0021171C">
            <w:pPr>
              <w:widowControl w:val="0"/>
              <w:spacing w:line="240" w:lineRule="auto"/>
              <w:ind w:left="-50" w:right="-50"/>
              <w:jc w:val="center"/>
              <w:rPr>
                <w:rFonts w:ascii="仿宋_GB2312" w:eastAsia="仿宋_GB2312" w:hAnsi="Times New Roman"/>
                <w:b/>
                <w:spacing w:val="2"/>
                <w:sz w:val="21"/>
                <w:szCs w:val="21"/>
              </w:rPr>
            </w:pPr>
            <w:r w:rsidRPr="000F41C1">
              <w:rPr>
                <w:rFonts w:ascii="仿宋_GB2312" w:eastAsia="仿宋_GB2312" w:hAnsi="Times New Roman" w:hint="eastAsia"/>
                <w:b/>
                <w:spacing w:val="2"/>
                <w:sz w:val="21"/>
                <w:szCs w:val="21"/>
              </w:rPr>
              <w:t>备注</w:t>
            </w:r>
          </w:p>
        </w:tc>
      </w:tr>
      <w:tr w:rsidR="0021171C" w:rsidRPr="000F41C1" w:rsidTr="0021171C">
        <w:trPr>
          <w:trHeight w:val="1354"/>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1</w:t>
            </w:r>
          </w:p>
        </w:tc>
        <w:tc>
          <w:tcPr>
            <w:tcW w:w="994"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教学科研</w:t>
            </w:r>
          </w:p>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研究方向</w:t>
            </w:r>
          </w:p>
        </w:tc>
        <w:tc>
          <w:tcPr>
            <w:tcW w:w="2268"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所从事的实验是否涉及合成放热、压力实验、持续加热等危险程度较高的因素。</w:t>
            </w:r>
          </w:p>
        </w:tc>
        <w:tc>
          <w:tcPr>
            <w:tcW w:w="3401"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1．涉及合成放热实验 +5分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2．涉及压力实验 +10分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3．涉及持续加热实验 +10分</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25</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r w:rsidR="0021171C" w:rsidRPr="000F41C1" w:rsidTr="0021171C">
        <w:trPr>
          <w:trHeight w:val="1689"/>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2</w:t>
            </w:r>
          </w:p>
        </w:tc>
        <w:tc>
          <w:tcPr>
            <w:tcW w:w="994"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危险化学品和储存条件</w:t>
            </w:r>
          </w:p>
        </w:tc>
        <w:tc>
          <w:tcPr>
            <w:tcW w:w="2268"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实验室是否存有和使用剧毒化学品、易制毒化学品、易燃易爆化学品；易燃易爆化学储存条件</w:t>
            </w:r>
          </w:p>
        </w:tc>
        <w:tc>
          <w:tcPr>
            <w:tcW w:w="3401"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1．有剧毒化学品 +5分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2．有易制毒化学品 +5分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3．有易燃易爆化学品 +5分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4．普通试剂柜存放+3 分；无试剂柜+5分</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20</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r w:rsidR="0021171C" w:rsidRPr="000F41C1" w:rsidTr="0021171C">
        <w:trPr>
          <w:trHeight w:val="987"/>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3</w:t>
            </w:r>
          </w:p>
        </w:tc>
        <w:tc>
          <w:tcPr>
            <w:tcW w:w="994"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射线装置</w:t>
            </w:r>
          </w:p>
        </w:tc>
        <w:tc>
          <w:tcPr>
            <w:tcW w:w="2268"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射线装置数量</w:t>
            </w:r>
          </w:p>
        </w:tc>
        <w:tc>
          <w:tcPr>
            <w:tcW w:w="3401"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1．有射线装置1 台，+10 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2．有射线装置2～3 台，+12 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3．有射线装置3台以上，+15分</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15</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r w:rsidR="0021171C" w:rsidRPr="000F41C1" w:rsidTr="0021171C">
        <w:trPr>
          <w:trHeight w:val="2263"/>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4</w:t>
            </w:r>
          </w:p>
        </w:tc>
        <w:tc>
          <w:tcPr>
            <w:tcW w:w="994"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钢瓶</w:t>
            </w:r>
          </w:p>
        </w:tc>
        <w:tc>
          <w:tcPr>
            <w:tcW w:w="2268"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钢瓶种类及数量，气体检测报警装置安装情况</w:t>
            </w:r>
          </w:p>
        </w:tc>
        <w:tc>
          <w:tcPr>
            <w:tcW w:w="3401"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1．钢瓶数量1～3个，+2分；4～6个，+3分；7个及以上，+4分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2．有混</w:t>
            </w:r>
            <w:proofErr w:type="gramStart"/>
            <w:r w:rsidRPr="000F41C1">
              <w:rPr>
                <w:rFonts w:ascii="仿宋_GB2312" w:eastAsia="仿宋_GB2312" w:hAnsi="Times New Roman" w:hint="eastAsia"/>
                <w:sz w:val="21"/>
                <w:szCs w:val="21"/>
              </w:rPr>
              <w:t>放容易</w:t>
            </w:r>
            <w:proofErr w:type="gramEnd"/>
            <w:r w:rsidRPr="000F41C1">
              <w:rPr>
                <w:rFonts w:ascii="仿宋_GB2312" w:eastAsia="仿宋_GB2312" w:hAnsi="Times New Roman" w:hint="eastAsia"/>
                <w:sz w:val="21"/>
                <w:szCs w:val="21"/>
              </w:rPr>
              <w:t>产生危险的不同种钢瓶（如有氢气钢瓶和氧气钢瓶） +3分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3．实验室有钢瓶，但无气体检测报警装置 +3分</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10</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r w:rsidR="0021171C" w:rsidRPr="000F41C1" w:rsidTr="0021171C">
        <w:trPr>
          <w:trHeight w:val="1403"/>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5</w:t>
            </w:r>
          </w:p>
        </w:tc>
        <w:tc>
          <w:tcPr>
            <w:tcW w:w="994"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压力容器</w:t>
            </w:r>
          </w:p>
        </w:tc>
        <w:tc>
          <w:tcPr>
            <w:tcW w:w="2268"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一般压力容器数量，质监局管控的压力容器数量</w:t>
            </w:r>
          </w:p>
        </w:tc>
        <w:tc>
          <w:tcPr>
            <w:tcW w:w="3401"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1．一般压力容器数量1～2个，+2分；3个及以上，+4分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2．质监局管控的压力容器数量1～2个，+4分；3个及以上，+6分</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10</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r w:rsidR="0021171C" w:rsidRPr="000F41C1" w:rsidTr="0021171C">
        <w:trPr>
          <w:trHeight w:hRule="exact" w:val="858"/>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6</w:t>
            </w:r>
          </w:p>
        </w:tc>
        <w:tc>
          <w:tcPr>
            <w:tcW w:w="994"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烘箱、马弗炉</w:t>
            </w:r>
          </w:p>
        </w:tc>
        <w:tc>
          <w:tcPr>
            <w:tcW w:w="2268"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烘箱、马弗炉数量</w:t>
            </w:r>
          </w:p>
        </w:tc>
        <w:tc>
          <w:tcPr>
            <w:tcW w:w="3401"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烘箱、马弗炉数量1～2台，+5分；3～5台，+8分；6台及以上，+10分</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10</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r w:rsidR="0021171C" w:rsidRPr="000F41C1" w:rsidTr="0021171C">
        <w:trPr>
          <w:trHeight w:val="1970"/>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7</w:t>
            </w:r>
          </w:p>
        </w:tc>
        <w:tc>
          <w:tcPr>
            <w:tcW w:w="994"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冰箱</w:t>
            </w:r>
          </w:p>
        </w:tc>
        <w:tc>
          <w:tcPr>
            <w:tcW w:w="2268"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冰箱数量，是否为</w:t>
            </w:r>
            <w:proofErr w:type="gramStart"/>
            <w:r w:rsidRPr="000F41C1">
              <w:rPr>
                <w:rFonts w:ascii="仿宋_GB2312" w:eastAsia="仿宋_GB2312" w:hAnsi="Times New Roman" w:hint="eastAsia"/>
                <w:sz w:val="21"/>
                <w:szCs w:val="21"/>
              </w:rPr>
              <w:t>防爆冰箱</w:t>
            </w:r>
            <w:proofErr w:type="gramEnd"/>
            <w:r w:rsidRPr="000F41C1">
              <w:rPr>
                <w:rFonts w:ascii="仿宋_GB2312" w:eastAsia="仿宋_GB2312" w:hAnsi="Times New Roman" w:hint="eastAsia"/>
                <w:sz w:val="21"/>
                <w:szCs w:val="21"/>
              </w:rPr>
              <w:t>或者已改造成符合防爆要求的冰箱，冰箱内是否存放危险化学品</w:t>
            </w:r>
          </w:p>
        </w:tc>
        <w:tc>
          <w:tcPr>
            <w:tcW w:w="3401" w:type="dxa"/>
            <w:shd w:val="clear" w:color="auto" w:fill="auto"/>
            <w:vAlign w:val="center"/>
          </w:tcPr>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1．冰箱数量1～3台，+2分；4台及以上，+3分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2．有冰箱，但不是防爆冰箱，并且没有进行防爆改造，+3分</w:t>
            </w:r>
          </w:p>
          <w:p w:rsidR="000F41C1" w:rsidRPr="000F41C1" w:rsidRDefault="000F41C1" w:rsidP="0021171C">
            <w:pPr>
              <w:widowControl w:val="0"/>
              <w:spacing w:line="240" w:lineRule="auto"/>
              <w:rPr>
                <w:rFonts w:ascii="仿宋_GB2312" w:eastAsia="仿宋_GB2312" w:hAnsi="Times New Roman"/>
                <w:sz w:val="21"/>
                <w:szCs w:val="21"/>
              </w:rPr>
            </w:pPr>
            <w:r w:rsidRPr="000F41C1">
              <w:rPr>
                <w:rFonts w:ascii="仿宋_GB2312" w:eastAsia="仿宋_GB2312" w:hAnsi="Times New Roman" w:hint="eastAsia"/>
                <w:sz w:val="21"/>
                <w:szCs w:val="21"/>
              </w:rPr>
              <w:t>3．有冰箱，并且存放危险化学品，+4分</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10</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r w:rsidR="0021171C" w:rsidRPr="000F41C1" w:rsidTr="0021171C">
        <w:trPr>
          <w:trHeight w:hRule="exact" w:val="680"/>
          <w:jc w:val="center"/>
        </w:trPr>
        <w:tc>
          <w:tcPr>
            <w:tcW w:w="567" w:type="dxa"/>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8</w:t>
            </w:r>
          </w:p>
        </w:tc>
        <w:tc>
          <w:tcPr>
            <w:tcW w:w="6663" w:type="dxa"/>
            <w:gridSpan w:val="3"/>
            <w:shd w:val="clear" w:color="auto" w:fill="auto"/>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r w:rsidRPr="000F41C1">
              <w:rPr>
                <w:rFonts w:ascii="仿宋_GB2312" w:eastAsia="仿宋_GB2312" w:hAnsi="Times New Roman" w:hint="eastAsia"/>
                <w:sz w:val="21"/>
                <w:szCs w:val="21"/>
              </w:rPr>
              <w:t>合  计</w:t>
            </w: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vAlign w:val="center"/>
          </w:tcPr>
          <w:p w:rsidR="000F41C1" w:rsidRPr="000F41C1" w:rsidRDefault="000F41C1" w:rsidP="0021171C">
            <w:pPr>
              <w:widowControl w:val="0"/>
              <w:spacing w:line="240" w:lineRule="auto"/>
              <w:jc w:val="center"/>
              <w:rPr>
                <w:rFonts w:ascii="仿宋_GB2312" w:eastAsia="仿宋_GB2312" w:hAnsi="Times New Roman"/>
                <w:sz w:val="21"/>
                <w:szCs w:val="21"/>
              </w:rPr>
            </w:pPr>
          </w:p>
        </w:tc>
        <w:tc>
          <w:tcPr>
            <w:tcW w:w="614" w:type="dxa"/>
          </w:tcPr>
          <w:p w:rsidR="000F41C1" w:rsidRPr="000F41C1" w:rsidRDefault="000F41C1" w:rsidP="0021171C">
            <w:pPr>
              <w:widowControl w:val="0"/>
              <w:spacing w:line="240" w:lineRule="auto"/>
              <w:jc w:val="center"/>
              <w:rPr>
                <w:rFonts w:ascii="仿宋_GB2312" w:eastAsia="仿宋_GB2312" w:hAnsi="Times New Roman"/>
                <w:sz w:val="21"/>
                <w:szCs w:val="21"/>
              </w:rPr>
            </w:pPr>
          </w:p>
        </w:tc>
      </w:tr>
    </w:tbl>
    <w:p w:rsidR="000F41C1" w:rsidRPr="000F41C1" w:rsidRDefault="000F41C1" w:rsidP="000F41C1">
      <w:pPr>
        <w:widowControl w:val="0"/>
        <w:spacing w:line="240" w:lineRule="auto"/>
        <w:jc w:val="both"/>
        <w:rPr>
          <w:rFonts w:ascii="仿宋_GB2312" w:eastAsia="仿宋_GB2312" w:hAnsi="宋体" w:cs="宋体"/>
          <w:color w:val="111111"/>
          <w:kern w:val="2"/>
          <w:sz w:val="28"/>
          <w:szCs w:val="28"/>
        </w:rPr>
      </w:pPr>
    </w:p>
    <w:p w:rsidR="000F41C1" w:rsidRPr="00C55400" w:rsidRDefault="000F41C1" w:rsidP="000F41C1">
      <w:r>
        <w:rPr>
          <w:noProof/>
        </w:rPr>
        <w:lastRenderedPageBreak/>
        <w:drawing>
          <wp:inline distT="0" distB="0" distL="0" distR="0" wp14:anchorId="4EF51AA2" wp14:editId="2C0B8D4C">
            <wp:extent cx="5759450" cy="1007745"/>
            <wp:effectExtent l="0" t="0" r="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0F41C1" w:rsidRPr="00C55400" w:rsidRDefault="000F41C1" w:rsidP="000F41C1">
      <w:pPr>
        <w:jc w:val="center"/>
      </w:pPr>
      <w:r>
        <w:rPr>
          <w:rFonts w:ascii="仿宋_GB2312" w:eastAsia="仿宋_GB2312" w:hAnsi="Times New Roman" w:hint="eastAsia"/>
          <w:color w:val="111111"/>
          <w:kern w:val="2"/>
          <w:sz w:val="30"/>
          <w:szCs w:val="30"/>
        </w:rPr>
        <w:t>苏建院实训〔2019〕</w:t>
      </w:r>
      <w:r>
        <w:rPr>
          <w:rFonts w:ascii="仿宋_GB2312" w:eastAsia="仿宋_GB2312" w:hAnsi="Times New Roman"/>
          <w:color w:val="111111"/>
          <w:kern w:val="2"/>
          <w:sz w:val="30"/>
          <w:szCs w:val="30"/>
        </w:rPr>
        <w:t>6</w:t>
      </w:r>
      <w:r>
        <w:rPr>
          <w:rFonts w:ascii="仿宋_GB2312" w:eastAsia="仿宋_GB2312" w:hAnsi="Times New Roman" w:hint="eastAsia"/>
          <w:color w:val="111111"/>
          <w:kern w:val="2"/>
          <w:sz w:val="30"/>
          <w:szCs w:val="30"/>
        </w:rPr>
        <w:t>号</w:t>
      </w:r>
    </w:p>
    <w:p w:rsidR="000F41C1" w:rsidRPr="00C55400" w:rsidRDefault="000F41C1" w:rsidP="000F41C1">
      <w:r>
        <w:rPr>
          <w:noProof/>
        </w:rPr>
        <w:drawing>
          <wp:inline distT="0" distB="0" distL="0" distR="0" wp14:anchorId="52386B49" wp14:editId="59789EB8">
            <wp:extent cx="5759450" cy="28003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0F41C1" w:rsidRPr="000F41C1" w:rsidRDefault="000F41C1" w:rsidP="000F41C1">
      <w:pPr>
        <w:pStyle w:val="1"/>
        <w:spacing w:before="0" w:afterLines="50" w:after="166" w:line="360" w:lineRule="auto"/>
        <w:jc w:val="center"/>
        <w:rPr>
          <w:rFonts w:ascii="华文中宋" w:eastAsia="华文中宋" w:hAnsi="华文中宋"/>
          <w:kern w:val="2"/>
          <w:sz w:val="32"/>
          <w:szCs w:val="32"/>
        </w:rPr>
      </w:pPr>
      <w:bookmarkStart w:id="72" w:name="_Toc48297385"/>
      <w:bookmarkStart w:id="73" w:name="_Toc48311128"/>
      <w:r w:rsidRPr="000F41C1">
        <w:rPr>
          <w:rFonts w:ascii="华文中宋" w:eastAsia="华文中宋" w:hAnsi="华文中宋" w:hint="eastAsia"/>
          <w:kern w:val="2"/>
          <w:sz w:val="32"/>
          <w:szCs w:val="32"/>
        </w:rPr>
        <w:t>江苏建筑职业技术学院实验实训室危险化学品安全管理办法</w:t>
      </w:r>
      <w:bookmarkEnd w:id="72"/>
      <w:bookmarkEnd w:id="73"/>
    </w:p>
    <w:p w:rsidR="000F41C1" w:rsidRPr="00280A4B" w:rsidRDefault="000F41C1" w:rsidP="000F41C1">
      <w:pPr>
        <w:pStyle w:val="2"/>
        <w:spacing w:before="0" w:after="0" w:line="360" w:lineRule="auto"/>
        <w:jc w:val="center"/>
        <w:rPr>
          <w:rFonts w:ascii="黑体" w:eastAsia="黑体" w:hAnsi="黑体"/>
          <w:sz w:val="28"/>
          <w:szCs w:val="28"/>
        </w:rPr>
      </w:pPr>
      <w:bookmarkStart w:id="74" w:name="_Toc48297386"/>
      <w:bookmarkStart w:id="75" w:name="_Toc48311129"/>
      <w:r w:rsidRPr="00280A4B">
        <w:rPr>
          <w:rFonts w:ascii="黑体" w:eastAsia="黑体" w:hAnsi="黑体" w:hint="eastAsia"/>
          <w:sz w:val="28"/>
          <w:szCs w:val="28"/>
        </w:rPr>
        <w:t>第一章  总 则</w:t>
      </w:r>
      <w:bookmarkEnd w:id="74"/>
      <w:bookmarkEnd w:id="75"/>
    </w:p>
    <w:p w:rsidR="000F41C1" w:rsidRPr="000F41C1" w:rsidRDefault="000F41C1" w:rsidP="00760665">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第一条</w:t>
      </w:r>
      <w:r w:rsidRPr="000F41C1">
        <w:rPr>
          <w:rFonts w:ascii="仿宋_GB2312" w:eastAsia="仿宋_GB2312" w:hAnsiTheme="minorEastAsia" w:cs="Tahoma" w:hint="eastAsia"/>
          <w:color w:val="111111"/>
          <w:kern w:val="2"/>
          <w:sz w:val="28"/>
          <w:szCs w:val="28"/>
        </w:rPr>
        <w:t xml:space="preserve">  为了加强对危险化学品的安全管理，确立“安全第一，预防为主”的观念，保证学校教学、科研工作的顺利进行，保障师生员工人身及国家财产安全，保护环境，根据国务院《危险化学品安全管理条例》（国务院令第591号）、《易制毒化学品管理条例》（国务院令第445号）等有关文件精神，制定本办法。</w:t>
      </w:r>
    </w:p>
    <w:p w:rsidR="000F41C1" w:rsidRPr="000F41C1" w:rsidRDefault="000F41C1" w:rsidP="00760665">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第二条</w:t>
      </w:r>
      <w:r w:rsidRPr="000F41C1">
        <w:rPr>
          <w:rFonts w:ascii="仿宋_GB2312" w:eastAsia="仿宋_GB2312" w:hAnsiTheme="minorEastAsia" w:cs="Tahoma" w:hint="eastAsia"/>
          <w:color w:val="111111"/>
          <w:kern w:val="2"/>
          <w:sz w:val="28"/>
          <w:szCs w:val="28"/>
        </w:rPr>
        <w:t xml:space="preserve">  本办法所称危险化学品主要包括爆炸品、压缩气体和液化气体、易燃液体、易燃固体、自燃物品和遇湿易燃物品、氧化剂和有机过氧化物、有毒品、放射性物品、腐蚀品及易制毒化学品等九类。危险化学品的具体分类和品名，以国家部委公布的现行最新《危险化学品名录》版本为准。</w:t>
      </w:r>
    </w:p>
    <w:p w:rsidR="000F41C1" w:rsidRPr="000F41C1" w:rsidRDefault="000F41C1" w:rsidP="00760665">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第三条</w:t>
      </w:r>
      <w:r w:rsidRPr="000F41C1">
        <w:rPr>
          <w:rFonts w:ascii="仿宋_GB2312" w:eastAsia="仿宋_GB2312" w:hAnsiTheme="minorEastAsia" w:cs="Tahoma" w:hint="eastAsia"/>
          <w:color w:val="111111"/>
          <w:kern w:val="2"/>
          <w:sz w:val="28"/>
          <w:szCs w:val="28"/>
        </w:rPr>
        <w:t xml:space="preserve">  凡在学校贮存、使用危险化学品的教学、科研等二级单位，必须遵守本办法。</w:t>
      </w:r>
    </w:p>
    <w:p w:rsidR="000F41C1" w:rsidRPr="000F41C1" w:rsidRDefault="000F41C1" w:rsidP="00760665">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第四条</w:t>
      </w:r>
      <w:r w:rsidRPr="000F41C1">
        <w:rPr>
          <w:rFonts w:ascii="仿宋_GB2312" w:eastAsia="仿宋_GB2312" w:hAnsiTheme="minorEastAsia" w:cs="Tahoma" w:hint="eastAsia"/>
          <w:color w:val="111111"/>
          <w:kern w:val="2"/>
          <w:sz w:val="28"/>
          <w:szCs w:val="28"/>
        </w:rPr>
        <w:t xml:space="preserve">  学校危险化学品按照“谁领用、谁保管、谁负责”的原则，实行学校、二级单位（直属科研机构）两级管理体制。</w:t>
      </w:r>
    </w:p>
    <w:p w:rsidR="000F41C1" w:rsidRPr="000F41C1" w:rsidRDefault="000F41C1" w:rsidP="00A251BF">
      <w:pPr>
        <w:widowControl w:val="0"/>
        <w:shd w:val="clear" w:color="auto" w:fill="FFFFFF"/>
        <w:spacing w:line="240" w:lineRule="auto"/>
        <w:ind w:firstLineChars="200" w:firstLine="522"/>
        <w:jc w:val="both"/>
        <w:rPr>
          <w:rFonts w:ascii="宋体" w:hAnsi="宋体" w:cs="宋体"/>
          <w:color w:val="111111"/>
          <w:kern w:val="2"/>
          <w:sz w:val="28"/>
          <w:szCs w:val="28"/>
        </w:rPr>
      </w:pPr>
      <w:r w:rsidRPr="000F41C1">
        <w:rPr>
          <w:rFonts w:ascii="仿宋_GB2312" w:eastAsia="仿宋_GB2312" w:hAnsiTheme="minorEastAsia" w:cs="Tahoma" w:hint="eastAsia"/>
          <w:color w:val="111111"/>
          <w:kern w:val="2"/>
          <w:sz w:val="28"/>
          <w:szCs w:val="28"/>
        </w:rPr>
        <w:t>（一）实验实训管理处代表学校行使管理职能，负责制订学校危险化学品管理办法，督促、协助二级单位、直属科研单位建立健全危险化学品安全管理制度、</w:t>
      </w:r>
      <w:r w:rsidRPr="000F41C1">
        <w:rPr>
          <w:rFonts w:ascii="仿宋_GB2312" w:eastAsia="仿宋_GB2312" w:hAnsiTheme="minorEastAsia" w:cs="Tahoma" w:hint="eastAsia"/>
          <w:color w:val="111111"/>
          <w:kern w:val="2"/>
          <w:sz w:val="28"/>
          <w:szCs w:val="28"/>
        </w:rPr>
        <w:lastRenderedPageBreak/>
        <w:t>操作规程、应急预案等，监督检查危险化学品的使用、管理和隐患整改工作。</w:t>
      </w:r>
    </w:p>
    <w:p w:rsidR="000F41C1" w:rsidRPr="000F41C1" w:rsidRDefault="000F41C1" w:rsidP="00A251BF">
      <w:pPr>
        <w:widowControl w:val="0"/>
        <w:shd w:val="clear" w:color="auto" w:fill="FFFFFF"/>
        <w:spacing w:line="240" w:lineRule="auto"/>
        <w:ind w:firstLineChars="200" w:firstLine="522"/>
        <w:jc w:val="both"/>
        <w:rPr>
          <w:rFonts w:ascii="宋体" w:hAnsi="宋体" w:cs="宋体"/>
          <w:color w:val="111111"/>
          <w:kern w:val="2"/>
          <w:sz w:val="28"/>
          <w:szCs w:val="28"/>
        </w:rPr>
      </w:pPr>
      <w:r w:rsidRPr="000F41C1">
        <w:rPr>
          <w:rFonts w:ascii="仿宋_GB2312" w:eastAsia="仿宋_GB2312" w:hAnsiTheme="minorEastAsia" w:cs="Tahoma" w:hint="eastAsia"/>
          <w:color w:val="111111"/>
          <w:kern w:val="2"/>
          <w:sz w:val="28"/>
          <w:szCs w:val="28"/>
        </w:rPr>
        <w:t>（二）二级单位、直属科研单位对所属教学及科研用实验实训室行使直接管理职责，制订落实本单位危险化学品管理制度、操作规程、应急预案等，负责本单位危险化学品的安全管理和安全使用培训。教学实验实训室及科研实验实训室为危险化学品安全使用的直接责任单位，严格履行相关管理规定。</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第五条</w:t>
      </w:r>
      <w:r w:rsidRPr="000F41C1">
        <w:rPr>
          <w:rFonts w:ascii="仿宋_GB2312" w:eastAsia="仿宋_GB2312" w:hAnsiTheme="minorEastAsia" w:cs="Tahoma" w:hint="eastAsia"/>
          <w:color w:val="111111"/>
          <w:kern w:val="2"/>
          <w:sz w:val="28"/>
          <w:szCs w:val="28"/>
        </w:rPr>
        <w:t xml:space="preserve">  危险化学品购买、领用和处置必须按照本办法办理相关手续。</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第六条</w:t>
      </w:r>
      <w:r w:rsidRPr="000F41C1">
        <w:rPr>
          <w:rFonts w:ascii="仿宋_GB2312" w:eastAsia="仿宋_GB2312" w:hAnsiTheme="minorEastAsia" w:cs="Tahoma" w:hint="eastAsia"/>
          <w:color w:val="111111"/>
          <w:kern w:val="2"/>
          <w:sz w:val="28"/>
          <w:szCs w:val="28"/>
        </w:rPr>
        <w:t xml:space="preserve">  危险化学品坚持“先进先出、现买现用”的原则，降低库存，减少安全隐患。</w:t>
      </w:r>
    </w:p>
    <w:p w:rsidR="000F41C1" w:rsidRPr="000F41C1" w:rsidRDefault="000F41C1" w:rsidP="00760665">
      <w:pPr>
        <w:pStyle w:val="2"/>
        <w:spacing w:before="0" w:after="0" w:line="360" w:lineRule="auto"/>
        <w:jc w:val="center"/>
        <w:rPr>
          <w:rFonts w:ascii="黑体" w:eastAsia="黑体" w:hAnsi="黑体"/>
          <w:sz w:val="28"/>
          <w:szCs w:val="28"/>
        </w:rPr>
      </w:pPr>
      <w:bookmarkStart w:id="76" w:name="_Toc48297387"/>
      <w:bookmarkStart w:id="77" w:name="_Toc48311130"/>
      <w:r w:rsidRPr="000F41C1">
        <w:rPr>
          <w:rFonts w:ascii="黑体" w:eastAsia="黑体" w:hAnsi="黑体" w:hint="eastAsia"/>
          <w:sz w:val="28"/>
          <w:szCs w:val="28"/>
        </w:rPr>
        <w:t>第二章  危险化学品购买和运输</w:t>
      </w:r>
      <w:bookmarkEnd w:id="76"/>
      <w:bookmarkEnd w:id="77"/>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第七条</w:t>
      </w:r>
      <w:r w:rsidRPr="000F41C1">
        <w:rPr>
          <w:rFonts w:ascii="仿宋_GB2312" w:eastAsia="仿宋_GB2312" w:hAnsiTheme="minorEastAsia" w:cs="Tahoma" w:hint="eastAsia"/>
          <w:color w:val="111111"/>
          <w:kern w:val="2"/>
          <w:sz w:val="28"/>
          <w:szCs w:val="28"/>
        </w:rPr>
        <w:t> </w:t>
      </w:r>
      <w:r w:rsidRPr="000F41C1">
        <w:rPr>
          <w:rFonts w:ascii="仿宋_GB2312" w:eastAsia="仿宋_GB2312" w:hAnsiTheme="minorEastAsia" w:cs="Tahoma" w:hint="eastAsia"/>
          <w:color w:val="111111"/>
          <w:kern w:val="2"/>
          <w:sz w:val="28"/>
          <w:szCs w:val="28"/>
        </w:rPr>
        <w:t xml:space="preserve"> 危险化学品的申购与运输须遵守相关法律法规，其储存设施和内部管理应符合国家关于化学品仓储的要求和标准。</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第八条</w:t>
      </w:r>
      <w:r w:rsidRPr="000F41C1">
        <w:rPr>
          <w:rFonts w:ascii="仿宋_GB2312" w:eastAsia="仿宋_GB2312" w:hAnsiTheme="minorEastAsia" w:cs="Tahoma" w:hint="eastAsia"/>
          <w:color w:val="111111"/>
          <w:kern w:val="2"/>
          <w:sz w:val="28"/>
          <w:szCs w:val="28"/>
        </w:rPr>
        <w:t xml:space="preserve">  学校对教学及科研用危险化学品实行审批制度，采用“统一采购途径、统一结算”方式。学校通过合法程序委托1-2家采购供应单位承担全校各类危险化学品和剧毒品的供应和运输工作。</w:t>
      </w:r>
    </w:p>
    <w:p w:rsidR="000F41C1" w:rsidRPr="000F41C1" w:rsidRDefault="000F41C1" w:rsidP="00A251BF">
      <w:pPr>
        <w:widowControl w:val="0"/>
        <w:shd w:val="clear" w:color="auto" w:fill="FFFFFF"/>
        <w:spacing w:line="240" w:lineRule="auto"/>
        <w:ind w:firstLineChars="200" w:firstLine="522"/>
        <w:jc w:val="both"/>
        <w:rPr>
          <w:rFonts w:ascii="仿宋_GB2312" w:eastAsia="仿宋_GB2312" w:hAnsiTheme="minorEastAsia" w:cs="Tahoma"/>
          <w:color w:val="111111"/>
          <w:kern w:val="2"/>
          <w:sz w:val="28"/>
          <w:szCs w:val="28"/>
        </w:rPr>
      </w:pPr>
      <w:r w:rsidRPr="000F41C1">
        <w:rPr>
          <w:rFonts w:ascii="仿宋_GB2312" w:eastAsia="仿宋_GB2312" w:hAnsiTheme="minorEastAsia" w:cs="Tahoma" w:hint="eastAsia"/>
          <w:color w:val="111111"/>
          <w:kern w:val="2"/>
          <w:sz w:val="28"/>
          <w:szCs w:val="28"/>
        </w:rPr>
        <w:t>（一）保卫处、实验实训管理处负责全校剧毒化学品、易制毒及易制</w:t>
      </w:r>
      <w:proofErr w:type="gramStart"/>
      <w:r w:rsidRPr="000F41C1">
        <w:rPr>
          <w:rFonts w:ascii="仿宋_GB2312" w:eastAsia="仿宋_GB2312" w:hAnsiTheme="minorEastAsia" w:cs="Tahoma" w:hint="eastAsia"/>
          <w:color w:val="111111"/>
          <w:kern w:val="2"/>
          <w:sz w:val="28"/>
          <w:szCs w:val="28"/>
        </w:rPr>
        <w:t>爆</w:t>
      </w:r>
      <w:proofErr w:type="gramEnd"/>
      <w:r w:rsidRPr="000F41C1">
        <w:rPr>
          <w:rFonts w:ascii="仿宋_GB2312" w:eastAsia="仿宋_GB2312" w:hAnsiTheme="minorEastAsia" w:cs="Tahoma" w:hint="eastAsia"/>
          <w:color w:val="111111"/>
          <w:kern w:val="2"/>
          <w:sz w:val="28"/>
          <w:szCs w:val="28"/>
        </w:rPr>
        <w:t>化学品的采购审批。二级单位、直属科研单位需使用剧毒化学品和易制毒化学品时，提前20个工作日，使用人填写《剧毒、易制毒及易制爆化学品申购表》（见附件1），实验实训室（中心）主任、单位负责人签字批准并加盖单位公章，报保卫处、实验实训管理处审批后，方可进行采购，严禁私自购买。</w:t>
      </w:r>
    </w:p>
    <w:p w:rsidR="000F41C1" w:rsidRPr="000F41C1" w:rsidRDefault="000F41C1" w:rsidP="00A251BF">
      <w:pPr>
        <w:widowControl w:val="0"/>
        <w:shd w:val="clear" w:color="auto" w:fill="FFFFFF"/>
        <w:spacing w:line="240" w:lineRule="auto"/>
        <w:ind w:firstLineChars="200" w:firstLine="522"/>
        <w:jc w:val="both"/>
        <w:rPr>
          <w:rFonts w:ascii="仿宋_GB2312" w:eastAsia="仿宋_GB2312" w:hAnsiTheme="minorEastAsia" w:cs="Tahoma"/>
          <w:color w:val="111111"/>
          <w:kern w:val="2"/>
          <w:sz w:val="28"/>
          <w:szCs w:val="28"/>
        </w:rPr>
      </w:pPr>
      <w:r w:rsidRPr="000F41C1">
        <w:rPr>
          <w:rFonts w:ascii="仿宋_GB2312" w:eastAsia="仿宋_GB2312" w:hAnsiTheme="minorEastAsia" w:cs="Tahoma" w:hint="eastAsia"/>
          <w:color w:val="111111"/>
          <w:kern w:val="2"/>
          <w:sz w:val="28"/>
          <w:szCs w:val="28"/>
        </w:rPr>
        <w:t>（二）所有化学品及化学试剂的采购，需到学校通过合法程序认定的采购供应单位采购。易制毒、</w:t>
      </w:r>
      <w:proofErr w:type="gramStart"/>
      <w:r w:rsidRPr="000F41C1">
        <w:rPr>
          <w:rFonts w:ascii="仿宋_GB2312" w:eastAsia="仿宋_GB2312" w:hAnsiTheme="minorEastAsia" w:cs="Tahoma" w:hint="eastAsia"/>
          <w:color w:val="111111"/>
          <w:kern w:val="2"/>
          <w:sz w:val="28"/>
          <w:szCs w:val="28"/>
        </w:rPr>
        <w:t>易制爆及剧毒</w:t>
      </w:r>
      <w:proofErr w:type="gramEnd"/>
      <w:r w:rsidRPr="000F41C1">
        <w:rPr>
          <w:rFonts w:ascii="仿宋_GB2312" w:eastAsia="仿宋_GB2312" w:hAnsiTheme="minorEastAsia" w:cs="Tahoma" w:hint="eastAsia"/>
          <w:color w:val="111111"/>
          <w:kern w:val="2"/>
          <w:sz w:val="28"/>
          <w:szCs w:val="28"/>
        </w:rPr>
        <w:t>品由实验实训管理处在公安机关授权的管理</w:t>
      </w:r>
      <w:r w:rsidRPr="000F41C1">
        <w:rPr>
          <w:rFonts w:ascii="仿宋_GB2312" w:eastAsia="仿宋_GB2312" w:hAnsiTheme="minorEastAsia" w:cs="Tahoma" w:hint="eastAsia"/>
          <w:color w:val="111111"/>
          <w:kern w:val="2"/>
          <w:sz w:val="28"/>
          <w:szCs w:val="28"/>
        </w:rPr>
        <w:lastRenderedPageBreak/>
        <w:t>平台上按要求进行单位、人员、物品、合同、出入库等备案和登记。严禁从没有危险化学品经营资质的单位购买和网上购买。</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第九条</w:t>
      </w:r>
      <w:r w:rsidRPr="000F41C1">
        <w:rPr>
          <w:rFonts w:ascii="仿宋_GB2312" w:eastAsia="仿宋_GB2312" w:hAnsiTheme="minorEastAsia" w:cs="Tahoma" w:hint="eastAsia"/>
          <w:color w:val="111111"/>
          <w:kern w:val="2"/>
          <w:sz w:val="28"/>
          <w:szCs w:val="28"/>
        </w:rPr>
        <w:t xml:space="preserve">  危险化学品的运输，按照公安和交通部门的规定必须交由有资质的公司运输。严禁携带危险化学品乘坐公共交通工具。</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第十条</w:t>
      </w:r>
      <w:r w:rsidRPr="000F41C1">
        <w:rPr>
          <w:rFonts w:ascii="仿宋_GB2312" w:eastAsia="仿宋_GB2312" w:hAnsiTheme="minorEastAsia" w:cs="Tahoma" w:hint="eastAsia"/>
          <w:color w:val="111111"/>
          <w:kern w:val="2"/>
          <w:sz w:val="28"/>
          <w:szCs w:val="28"/>
        </w:rPr>
        <w:t xml:space="preserve">  危险化学品运到学校后及时进行清点核对，办理交接、入库登记等手续。</w:t>
      </w:r>
    </w:p>
    <w:p w:rsidR="000F41C1" w:rsidRPr="000F41C1" w:rsidRDefault="000F41C1" w:rsidP="00760665">
      <w:pPr>
        <w:pStyle w:val="2"/>
        <w:spacing w:before="0" w:after="0" w:line="360" w:lineRule="auto"/>
        <w:jc w:val="center"/>
        <w:rPr>
          <w:rFonts w:ascii="黑体" w:eastAsia="黑体" w:hAnsi="黑体"/>
          <w:sz w:val="28"/>
          <w:szCs w:val="28"/>
        </w:rPr>
      </w:pPr>
      <w:bookmarkStart w:id="78" w:name="_Toc48297388"/>
      <w:bookmarkStart w:id="79" w:name="_Toc48311131"/>
      <w:r w:rsidRPr="000F41C1">
        <w:rPr>
          <w:rFonts w:ascii="黑体" w:eastAsia="黑体" w:hAnsi="黑体" w:hint="eastAsia"/>
          <w:sz w:val="28"/>
          <w:szCs w:val="28"/>
        </w:rPr>
        <w:t>第三章  危险化学品贮存</w:t>
      </w:r>
      <w:bookmarkEnd w:id="78"/>
      <w:bookmarkEnd w:id="79"/>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第十一条</w:t>
      </w:r>
      <w:r w:rsidRPr="000F41C1">
        <w:rPr>
          <w:rFonts w:ascii="仿宋_GB2312" w:eastAsia="仿宋_GB2312" w:hAnsiTheme="minorEastAsia" w:cs="Tahoma" w:hint="eastAsia"/>
          <w:color w:val="111111"/>
          <w:kern w:val="2"/>
          <w:sz w:val="28"/>
          <w:szCs w:val="28"/>
        </w:rPr>
        <w:t xml:space="preserve">  学校建立危险化学品贮存专用库房，主要贮存全校教学科研用剧毒化学品和易制毒化学品。二级单位、直属科研单位因实验需要，经实验实训管理处审批后，可以设立危险化学品专用药品室，用于短期、少量贮存部分危险化学品。</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第十二条</w:t>
      </w:r>
      <w:r w:rsidRPr="000F41C1">
        <w:rPr>
          <w:rFonts w:ascii="仿宋_GB2312" w:eastAsia="仿宋_GB2312" w:hAnsiTheme="minorEastAsia" w:cs="Tahoma" w:hint="eastAsia"/>
          <w:color w:val="111111"/>
          <w:kern w:val="2"/>
          <w:sz w:val="28"/>
          <w:szCs w:val="28"/>
        </w:rPr>
        <w:t xml:space="preserve">  危险化学品贮存专用库房必须符合安全的要求，设置明显标志，配备防火、防盗、防毒、报警、通风、计量、应急处理等设施，有健全的安全管理制度。</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第十三条</w:t>
      </w:r>
      <w:r w:rsidRPr="000F41C1">
        <w:rPr>
          <w:rFonts w:ascii="仿宋_GB2312" w:eastAsia="仿宋_GB2312" w:hAnsiTheme="minorEastAsia" w:cs="Tahoma" w:hint="eastAsia"/>
          <w:color w:val="111111"/>
          <w:kern w:val="2"/>
          <w:sz w:val="28"/>
          <w:szCs w:val="28"/>
        </w:rPr>
        <w:t xml:space="preserve">  危险化学品的贮存方式、方法及数量等必须符合国家标准《常用化学危险品贮存通则（GB15603-1995）》的要求，并按照规定做好保管和贮存工作</w:t>
      </w:r>
      <w:r w:rsidR="00A251BF">
        <w:rPr>
          <w:rFonts w:ascii="仿宋_GB2312" w:eastAsia="仿宋_GB2312" w:hAnsiTheme="minorEastAsia" w:cs="Tahoma" w:hint="eastAsia"/>
          <w:color w:val="111111"/>
          <w:kern w:val="2"/>
          <w:sz w:val="28"/>
          <w:szCs w:val="28"/>
        </w:rPr>
        <w:t>。</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第十四条</w:t>
      </w:r>
      <w:r w:rsidRPr="000F41C1">
        <w:rPr>
          <w:rFonts w:ascii="仿宋_GB2312" w:eastAsia="仿宋_GB2312" w:hAnsiTheme="minorEastAsia" w:cs="Tahoma" w:hint="eastAsia"/>
          <w:color w:val="111111"/>
          <w:kern w:val="2"/>
          <w:sz w:val="28"/>
          <w:szCs w:val="28"/>
        </w:rPr>
        <w:t xml:space="preserve">  剧毒化学品必须在专用保险柜内单独存放，严格执行“五双”管理制度，即双人管理、双人使用、双人运输、双人保管、双锁。</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第十五条</w:t>
      </w:r>
      <w:r w:rsidRPr="000F41C1">
        <w:rPr>
          <w:rFonts w:ascii="仿宋_GB2312" w:eastAsia="仿宋_GB2312" w:hAnsiTheme="minorEastAsia" w:cs="Tahoma" w:hint="eastAsia"/>
          <w:color w:val="111111"/>
          <w:kern w:val="2"/>
          <w:sz w:val="28"/>
          <w:szCs w:val="28"/>
        </w:rPr>
        <w:t xml:space="preserve">  危险化学品贮存专用库房、专用</w:t>
      </w:r>
      <w:proofErr w:type="gramStart"/>
      <w:r w:rsidRPr="000F41C1">
        <w:rPr>
          <w:rFonts w:ascii="仿宋_GB2312" w:eastAsia="仿宋_GB2312" w:hAnsiTheme="minorEastAsia" w:cs="Tahoma" w:hint="eastAsia"/>
          <w:color w:val="111111"/>
          <w:kern w:val="2"/>
          <w:sz w:val="28"/>
          <w:szCs w:val="28"/>
        </w:rPr>
        <w:t>药品室</w:t>
      </w:r>
      <w:proofErr w:type="gramEnd"/>
      <w:r w:rsidRPr="000F41C1">
        <w:rPr>
          <w:rFonts w:ascii="仿宋_GB2312" w:eastAsia="仿宋_GB2312" w:hAnsiTheme="minorEastAsia" w:cs="Tahoma" w:hint="eastAsia"/>
          <w:color w:val="111111"/>
          <w:kern w:val="2"/>
          <w:sz w:val="28"/>
          <w:szCs w:val="28"/>
        </w:rPr>
        <w:t>和专用保险柜须配备专职或兼职保管员，并报保卫处、实验实训管理处备案。保管员调离工作岗位时，须</w:t>
      </w:r>
      <w:r w:rsidRPr="000F41C1">
        <w:rPr>
          <w:rFonts w:ascii="仿宋_GB2312" w:eastAsia="仿宋_GB2312" w:hAnsiTheme="minorEastAsia" w:cs="Tahoma" w:hint="eastAsia"/>
          <w:color w:val="111111"/>
          <w:kern w:val="2"/>
          <w:sz w:val="28"/>
          <w:szCs w:val="28"/>
        </w:rPr>
        <w:lastRenderedPageBreak/>
        <w:t>经单位主管领导批准，并办理交接手续。</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第十六条</w:t>
      </w:r>
      <w:r w:rsidRPr="000F41C1">
        <w:rPr>
          <w:rFonts w:ascii="仿宋_GB2312" w:eastAsia="仿宋_GB2312" w:hAnsiTheme="minorEastAsia" w:cs="Tahoma" w:hint="eastAsia"/>
          <w:color w:val="111111"/>
          <w:kern w:val="2"/>
          <w:sz w:val="28"/>
          <w:szCs w:val="28"/>
        </w:rPr>
        <w:t xml:space="preserve">  建立危险化学品出入库账目，定期进行核查登记。库存危险化学品每月核对一次，确保帐物相符，并做好核对记录。</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第十七条</w:t>
      </w:r>
      <w:r w:rsidRPr="000F41C1">
        <w:rPr>
          <w:rFonts w:ascii="仿宋_GB2312" w:eastAsia="仿宋_GB2312" w:hAnsiTheme="minorEastAsia" w:cs="Tahoma" w:hint="eastAsia"/>
          <w:color w:val="111111"/>
          <w:kern w:val="2"/>
          <w:sz w:val="28"/>
          <w:szCs w:val="28"/>
        </w:rPr>
        <w:t xml:space="preserve">  定期检查危险化学品库房的贮存设备和安全设施，保证符合安全运行要求，并做好检查记录。</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第十八条</w:t>
      </w:r>
      <w:r w:rsidRPr="000F41C1">
        <w:rPr>
          <w:rFonts w:ascii="仿宋_GB2312" w:eastAsia="仿宋_GB2312" w:hAnsiTheme="minorEastAsia" w:cs="Tahoma" w:hint="eastAsia"/>
          <w:color w:val="111111"/>
          <w:kern w:val="2"/>
          <w:sz w:val="28"/>
          <w:szCs w:val="28"/>
        </w:rPr>
        <w:t xml:space="preserve">  二级单位、直属科研单位不得长期存放剧毒化学品和易制毒化学品，做到用多少取多少，一次领取数量不得超过当次使用量，因特殊原因一次没使用完的，剩余的药品要及时退回</w:t>
      </w:r>
      <w:proofErr w:type="gramStart"/>
      <w:r w:rsidRPr="000F41C1">
        <w:rPr>
          <w:rFonts w:ascii="仿宋_GB2312" w:eastAsia="仿宋_GB2312" w:hAnsiTheme="minorEastAsia" w:cs="Tahoma" w:hint="eastAsia"/>
          <w:color w:val="111111"/>
          <w:kern w:val="2"/>
          <w:sz w:val="28"/>
          <w:szCs w:val="28"/>
        </w:rPr>
        <w:t>药品库并详细</w:t>
      </w:r>
      <w:proofErr w:type="gramEnd"/>
      <w:r w:rsidRPr="000F41C1">
        <w:rPr>
          <w:rFonts w:ascii="仿宋_GB2312" w:eastAsia="仿宋_GB2312" w:hAnsiTheme="minorEastAsia" w:cs="Tahoma" w:hint="eastAsia"/>
          <w:color w:val="111111"/>
          <w:kern w:val="2"/>
          <w:sz w:val="28"/>
          <w:szCs w:val="28"/>
        </w:rPr>
        <w:t>登记。</w:t>
      </w:r>
    </w:p>
    <w:p w:rsidR="000F41C1" w:rsidRPr="000F41C1" w:rsidRDefault="000F41C1" w:rsidP="00760665">
      <w:pPr>
        <w:pStyle w:val="2"/>
        <w:spacing w:before="0" w:after="0" w:line="360" w:lineRule="auto"/>
        <w:jc w:val="center"/>
        <w:rPr>
          <w:rFonts w:ascii="黑体" w:eastAsia="黑体" w:hAnsi="黑体"/>
          <w:sz w:val="28"/>
          <w:szCs w:val="28"/>
        </w:rPr>
      </w:pPr>
      <w:bookmarkStart w:id="80" w:name="_Toc48297389"/>
      <w:bookmarkStart w:id="81" w:name="_Toc48311132"/>
      <w:r w:rsidRPr="000F41C1">
        <w:rPr>
          <w:rFonts w:ascii="黑体" w:eastAsia="黑体" w:hAnsi="黑体" w:hint="eastAsia"/>
          <w:sz w:val="28"/>
          <w:szCs w:val="28"/>
        </w:rPr>
        <w:t>第四章  危险化学品领取与使用</w:t>
      </w:r>
      <w:bookmarkEnd w:id="80"/>
      <w:bookmarkEnd w:id="81"/>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第十九条</w:t>
      </w:r>
      <w:r w:rsidRPr="000F41C1">
        <w:rPr>
          <w:rFonts w:ascii="仿宋_GB2312" w:eastAsia="仿宋_GB2312" w:hAnsiTheme="minorEastAsia" w:cs="Tahoma" w:hint="eastAsia"/>
          <w:color w:val="111111"/>
          <w:kern w:val="2"/>
          <w:sz w:val="28"/>
          <w:szCs w:val="28"/>
        </w:rPr>
        <w:t xml:space="preserve">  使用人领用危险化学品时，按实际用量填写《危险化学品领用申请表》（见</w:t>
      </w:r>
      <w:r w:rsidRPr="000F41C1">
        <w:rPr>
          <w:rFonts w:ascii="仿宋_GB2312" w:eastAsia="仿宋_GB2312" w:hAnsiTheme="minorEastAsia" w:cs="宋体" w:hint="eastAsia"/>
          <w:color w:val="111111"/>
          <w:kern w:val="2"/>
          <w:sz w:val="28"/>
          <w:szCs w:val="28"/>
        </w:rPr>
        <w:t>附件2</w:t>
      </w:r>
      <w:r w:rsidRPr="000F41C1">
        <w:rPr>
          <w:rFonts w:ascii="仿宋_GB2312" w:eastAsia="仿宋_GB2312" w:hAnsiTheme="minorEastAsia" w:cs="Tahoma" w:hint="eastAsia"/>
          <w:color w:val="111111"/>
          <w:kern w:val="2"/>
          <w:sz w:val="28"/>
          <w:szCs w:val="28"/>
        </w:rPr>
        <w:t>），经单位负责人签字批准加盖单位公章后，到库房办理领用手续。领用剧毒化学品时，必须由两名或两名以上在岗正式职工办理领用手续。</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第二十条</w:t>
      </w:r>
      <w:r w:rsidRPr="000F41C1">
        <w:rPr>
          <w:rFonts w:ascii="仿宋_GB2312" w:eastAsia="仿宋_GB2312" w:hAnsiTheme="minorEastAsia" w:cs="Tahoma" w:hint="eastAsia"/>
          <w:color w:val="111111"/>
          <w:kern w:val="2"/>
          <w:sz w:val="28"/>
          <w:szCs w:val="28"/>
        </w:rPr>
        <w:t xml:space="preserve">  危险化学品的使用发放严格按照领用发放程序执行，认真核对领用人、领用数量等，并做好发放记录，记录至少保存五年。</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第二十一条</w:t>
      </w:r>
      <w:r w:rsidRPr="000F41C1">
        <w:rPr>
          <w:rFonts w:ascii="仿宋_GB2312" w:eastAsia="仿宋_GB2312" w:hAnsiTheme="minorEastAsia" w:cs="Tahoma" w:hint="eastAsia"/>
          <w:color w:val="111111"/>
          <w:kern w:val="2"/>
          <w:sz w:val="28"/>
          <w:szCs w:val="28"/>
        </w:rPr>
        <w:t xml:space="preserve">  使用危险化学品的实验实训室，必须建立健全危险化学品管理制度和安全使用操作规程，制定相应的危险化学品事故应急预案，做到制度、规程上墙，配备必要的应急救援材料、药品等，责任落实到人。</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第二十二条</w:t>
      </w:r>
      <w:r w:rsidRPr="000F41C1">
        <w:rPr>
          <w:rFonts w:ascii="仿宋_GB2312" w:eastAsia="仿宋_GB2312" w:hAnsiTheme="minorEastAsia" w:cs="Tahoma" w:hint="eastAsia"/>
          <w:color w:val="111111"/>
          <w:kern w:val="2"/>
          <w:sz w:val="28"/>
          <w:szCs w:val="28"/>
        </w:rPr>
        <w:t xml:space="preserve">  危险化学品使用场所应设置相应的监测、通风、防晒、防火、防爆、防毒、防腐等安全设施，并做好维护保养，保证正常运行。</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第二十三条</w:t>
      </w:r>
      <w:r w:rsidRPr="000F41C1">
        <w:rPr>
          <w:rFonts w:ascii="仿宋_GB2312" w:eastAsia="仿宋_GB2312" w:hAnsiTheme="minorEastAsia" w:cs="Tahoma" w:hint="eastAsia"/>
          <w:color w:val="111111"/>
          <w:kern w:val="2"/>
          <w:sz w:val="28"/>
          <w:szCs w:val="28"/>
        </w:rPr>
        <w:t xml:space="preserve">  使用危险化学品进行实验时，必须由两人或两人以上同时操作，建立使用管理档案，做好使用记录（记录内容包括使用时间、使用人、用量和用</w:t>
      </w:r>
      <w:r w:rsidRPr="000F41C1">
        <w:rPr>
          <w:rFonts w:ascii="仿宋_GB2312" w:eastAsia="仿宋_GB2312" w:hAnsiTheme="minorEastAsia" w:cs="Tahoma" w:hint="eastAsia"/>
          <w:color w:val="111111"/>
          <w:kern w:val="2"/>
          <w:sz w:val="28"/>
          <w:szCs w:val="28"/>
        </w:rPr>
        <w:lastRenderedPageBreak/>
        <w:t>途等），并在实验实训室备案。剧毒化学品和易制毒化学品的使用管理档案和记录须报保卫处和实验实训管理处备案。</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第二十四条</w:t>
      </w:r>
      <w:r w:rsidRPr="000F41C1">
        <w:rPr>
          <w:rFonts w:ascii="仿宋_GB2312" w:eastAsia="仿宋_GB2312" w:hAnsiTheme="minorEastAsia" w:cs="Tahoma" w:hint="eastAsia"/>
          <w:color w:val="111111"/>
          <w:kern w:val="2"/>
          <w:sz w:val="28"/>
          <w:szCs w:val="28"/>
        </w:rPr>
        <w:t xml:space="preserve">  学生使用危险化学品进行实验时，指导教师要详细指导监督，采取必要的安全防范措施，做好记录，不得擅自离开。</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第二十五条</w:t>
      </w:r>
      <w:r w:rsidRPr="000F41C1">
        <w:rPr>
          <w:rFonts w:ascii="仿宋_GB2312" w:eastAsia="仿宋_GB2312" w:hAnsiTheme="minorEastAsia" w:cs="Tahoma" w:hint="eastAsia"/>
          <w:color w:val="111111"/>
          <w:kern w:val="2"/>
          <w:sz w:val="28"/>
          <w:szCs w:val="28"/>
        </w:rPr>
        <w:t xml:space="preserve">  使用后剩余危险化学品，须标明品名、数量及时交回危险化学品贮存专用库房贮存，并办理存放登记手续。不准私自保存，不准随意丢弃、倾倒，更不准转送其他部门和个人，严禁师生把危险化学品带出实验实训室。</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第二十六条</w:t>
      </w:r>
      <w:r w:rsidRPr="000F41C1">
        <w:rPr>
          <w:rFonts w:ascii="仿宋_GB2312" w:eastAsia="仿宋_GB2312" w:hAnsiTheme="minorEastAsia" w:cs="Tahoma" w:hint="eastAsia"/>
          <w:color w:val="111111"/>
          <w:kern w:val="2"/>
          <w:sz w:val="28"/>
          <w:szCs w:val="28"/>
        </w:rPr>
        <w:t xml:space="preserve">  二级单位、直属科研单位每年11月底对所管理的危险化学品全面盘点清查一次，并将当年的危险化学品消耗量和年底库存量情况经单位主管领导签字后报实验实训管理处,确保帐物相符，禁止虚报、漏报，发现问题及时报告。</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第二十七条</w:t>
      </w:r>
      <w:r w:rsidRPr="000F41C1">
        <w:rPr>
          <w:rFonts w:ascii="仿宋_GB2312" w:eastAsia="仿宋_GB2312" w:hAnsiTheme="minorEastAsia" w:cs="Tahoma" w:hint="eastAsia"/>
          <w:color w:val="111111"/>
          <w:kern w:val="2"/>
          <w:sz w:val="28"/>
          <w:szCs w:val="28"/>
        </w:rPr>
        <w:t xml:space="preserve">  气瓶放置地点不得靠近热源，必须距明火10米以上，注意室内通风，竖直放置时应采取防倾倒措施，严禁敲击、碰撞，气瓶内的气体不得用尽，要留有剩余压力。</w:t>
      </w:r>
    </w:p>
    <w:p w:rsidR="000F41C1" w:rsidRPr="000F41C1" w:rsidRDefault="000F41C1" w:rsidP="00760665">
      <w:pPr>
        <w:pStyle w:val="2"/>
        <w:spacing w:before="0" w:after="0" w:line="360" w:lineRule="auto"/>
        <w:jc w:val="center"/>
        <w:rPr>
          <w:rFonts w:ascii="黑体" w:eastAsia="黑体" w:hAnsi="黑体"/>
          <w:sz w:val="28"/>
          <w:szCs w:val="28"/>
        </w:rPr>
      </w:pPr>
      <w:bookmarkStart w:id="82" w:name="_Toc48297390"/>
      <w:bookmarkStart w:id="83" w:name="_Toc48311133"/>
      <w:r w:rsidRPr="000F41C1">
        <w:rPr>
          <w:rFonts w:ascii="黑体" w:eastAsia="黑体" w:hAnsi="黑体" w:hint="eastAsia"/>
          <w:sz w:val="28"/>
          <w:szCs w:val="28"/>
        </w:rPr>
        <w:t>第五章  危险化学品处置</w:t>
      </w:r>
      <w:bookmarkEnd w:id="82"/>
      <w:bookmarkEnd w:id="83"/>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第二十八条</w:t>
      </w:r>
      <w:r w:rsidRPr="000F41C1">
        <w:rPr>
          <w:rFonts w:ascii="仿宋_GB2312" w:eastAsia="仿宋_GB2312" w:hAnsiTheme="minorEastAsia" w:cs="Tahoma" w:hint="eastAsia"/>
          <w:color w:val="111111"/>
          <w:kern w:val="2"/>
          <w:sz w:val="28"/>
          <w:szCs w:val="28"/>
        </w:rPr>
        <w:t xml:space="preserve">  保卫处、实验实训管理处负责全校危险化学品及其废弃物的处置工作。</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第二十九条</w:t>
      </w:r>
      <w:r w:rsidRPr="000F41C1">
        <w:rPr>
          <w:rFonts w:ascii="仿宋_GB2312" w:eastAsia="仿宋_GB2312" w:hAnsiTheme="minorEastAsia" w:cs="Tahoma" w:hint="eastAsia"/>
          <w:color w:val="111111"/>
          <w:kern w:val="2"/>
          <w:sz w:val="28"/>
          <w:szCs w:val="28"/>
        </w:rPr>
        <w:t xml:space="preserve">  过期、破损危险化学品、盛装危险化学品空容器及危险化学品的废料、废液、废渣等，要随时分级、分类收集，定点存放，专人负责妥善保管，不得任意丢弃和掩埋。</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第三十条</w:t>
      </w:r>
      <w:r w:rsidRPr="000F41C1">
        <w:rPr>
          <w:rFonts w:ascii="仿宋_GB2312" w:eastAsia="仿宋_GB2312" w:hAnsiTheme="minorEastAsia" w:cs="Tahoma" w:hint="eastAsia"/>
          <w:color w:val="111111"/>
          <w:kern w:val="2"/>
          <w:sz w:val="28"/>
          <w:szCs w:val="28"/>
        </w:rPr>
        <w:t xml:space="preserve">  实验实训管理处负责组织定期进行回收，委托具有合法处置资格</w:t>
      </w:r>
      <w:r w:rsidRPr="000F41C1">
        <w:rPr>
          <w:rFonts w:ascii="仿宋_GB2312" w:eastAsia="仿宋_GB2312" w:hAnsiTheme="minorEastAsia" w:cs="Tahoma" w:hint="eastAsia"/>
          <w:color w:val="111111"/>
          <w:kern w:val="2"/>
          <w:sz w:val="28"/>
          <w:szCs w:val="28"/>
        </w:rPr>
        <w:lastRenderedPageBreak/>
        <w:t>的单位进行销毁处理。</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第三十一条</w:t>
      </w:r>
      <w:r w:rsidRPr="000F41C1">
        <w:rPr>
          <w:rFonts w:ascii="仿宋_GB2312" w:eastAsia="仿宋_GB2312" w:hAnsiTheme="minorEastAsia" w:cs="Tahoma" w:hint="eastAsia"/>
          <w:color w:val="111111"/>
          <w:kern w:val="2"/>
          <w:sz w:val="28"/>
          <w:szCs w:val="28"/>
        </w:rPr>
        <w:t xml:space="preserve">  剧毒化学品在进行销毁处理时，必须办理交接手续并进行登记和存档。</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第三十二条</w:t>
      </w:r>
      <w:r w:rsidRPr="000F41C1">
        <w:rPr>
          <w:rFonts w:ascii="仿宋_GB2312" w:eastAsia="仿宋_GB2312" w:hAnsiTheme="minorEastAsia" w:cs="Tahoma" w:hint="eastAsia"/>
          <w:color w:val="111111"/>
          <w:kern w:val="2"/>
          <w:sz w:val="28"/>
          <w:szCs w:val="28"/>
        </w:rPr>
        <w:t xml:space="preserve">  学生使用危险化学品进行实验时，指导教师对危险化学品废弃物的处理负责，防止污染环境，实验“三废”的处理方法应编入实验教材，作为实验课程的重要组成部分。</w:t>
      </w:r>
    </w:p>
    <w:p w:rsidR="000F41C1" w:rsidRPr="000F41C1" w:rsidRDefault="000F41C1" w:rsidP="00760665">
      <w:pPr>
        <w:pStyle w:val="2"/>
        <w:spacing w:before="0" w:after="0" w:line="360" w:lineRule="auto"/>
        <w:jc w:val="center"/>
        <w:rPr>
          <w:rFonts w:ascii="黑体" w:eastAsia="黑体" w:hAnsi="黑体"/>
          <w:sz w:val="28"/>
          <w:szCs w:val="28"/>
        </w:rPr>
      </w:pPr>
      <w:bookmarkStart w:id="84" w:name="_Toc48297391"/>
      <w:bookmarkStart w:id="85" w:name="_Toc48311134"/>
      <w:r w:rsidRPr="000F41C1">
        <w:rPr>
          <w:rFonts w:ascii="黑体" w:eastAsia="黑体" w:hAnsi="黑体" w:hint="eastAsia"/>
          <w:sz w:val="28"/>
          <w:szCs w:val="28"/>
        </w:rPr>
        <w:t>第六章  处 罚</w:t>
      </w:r>
      <w:bookmarkEnd w:id="84"/>
      <w:bookmarkEnd w:id="85"/>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第三十三条</w:t>
      </w:r>
      <w:r w:rsidRPr="000F41C1">
        <w:rPr>
          <w:rFonts w:ascii="仿宋_GB2312" w:eastAsia="仿宋_GB2312" w:hAnsiTheme="minorEastAsia" w:cs="Tahoma" w:hint="eastAsia"/>
          <w:color w:val="111111"/>
          <w:kern w:val="2"/>
          <w:sz w:val="28"/>
          <w:szCs w:val="28"/>
        </w:rPr>
        <w:t xml:space="preserve">  危险化学品的安全管理责任重大，出现安全事故者，按照《危险化学品安全管理条例》、《易制毒化学品管理条例》等规章及学校有关制度的规定，追究有关人员的责任。</w:t>
      </w:r>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第三十四条</w:t>
      </w:r>
      <w:r w:rsidRPr="000F41C1">
        <w:rPr>
          <w:rFonts w:ascii="仿宋_GB2312" w:eastAsia="仿宋_GB2312" w:hAnsiTheme="minorEastAsia" w:cs="Tahoma" w:hint="eastAsia"/>
          <w:color w:val="111111"/>
          <w:kern w:val="2"/>
          <w:sz w:val="28"/>
          <w:szCs w:val="28"/>
        </w:rPr>
        <w:t xml:space="preserve">  学校定期组织相关部门对各单位危险化学品的安全管理进行检查，检查不合格的，限期整改，整改不合格的，通报批评，并追究单位负责人的责任。</w:t>
      </w:r>
    </w:p>
    <w:p w:rsidR="000F41C1" w:rsidRPr="000F41C1" w:rsidRDefault="000F41C1" w:rsidP="00760665">
      <w:pPr>
        <w:pStyle w:val="2"/>
        <w:spacing w:before="0" w:after="0" w:line="360" w:lineRule="auto"/>
        <w:jc w:val="center"/>
        <w:rPr>
          <w:rFonts w:ascii="黑体" w:eastAsia="黑体" w:hAnsi="黑体"/>
          <w:sz w:val="28"/>
          <w:szCs w:val="28"/>
        </w:rPr>
      </w:pPr>
      <w:bookmarkStart w:id="86" w:name="_Toc48297392"/>
      <w:bookmarkStart w:id="87" w:name="_Toc48311135"/>
      <w:r w:rsidRPr="000F41C1">
        <w:rPr>
          <w:rFonts w:ascii="黑体" w:eastAsia="黑体" w:hAnsi="黑体" w:hint="eastAsia"/>
          <w:sz w:val="28"/>
          <w:szCs w:val="28"/>
        </w:rPr>
        <w:t>第七章  附</w:t>
      </w:r>
      <w:r w:rsidR="00760665">
        <w:rPr>
          <w:rFonts w:ascii="黑体" w:eastAsia="黑体" w:hAnsi="黑体" w:hint="eastAsia"/>
          <w:sz w:val="28"/>
          <w:szCs w:val="28"/>
        </w:rPr>
        <w:t xml:space="preserve"> </w:t>
      </w:r>
      <w:r w:rsidRPr="000F41C1">
        <w:rPr>
          <w:rFonts w:ascii="黑体" w:eastAsia="黑体" w:hAnsi="黑体" w:hint="eastAsia"/>
          <w:sz w:val="28"/>
          <w:szCs w:val="28"/>
        </w:rPr>
        <w:t>则</w:t>
      </w:r>
      <w:bookmarkEnd w:id="86"/>
      <w:bookmarkEnd w:id="87"/>
    </w:p>
    <w:p w:rsidR="000F41C1" w:rsidRPr="000F41C1" w:rsidRDefault="000F41C1" w:rsidP="00A251BF">
      <w:pPr>
        <w:widowControl w:val="0"/>
        <w:shd w:val="clear" w:color="auto" w:fill="FFFFFF"/>
        <w:spacing w:line="240" w:lineRule="auto"/>
        <w:ind w:firstLineChars="200" w:firstLine="525"/>
        <w:jc w:val="both"/>
        <w:rPr>
          <w:rFonts w:ascii="宋体" w:hAnsi="宋体" w:cs="宋体"/>
          <w:color w:val="111111"/>
          <w:kern w:val="2"/>
          <w:sz w:val="28"/>
          <w:szCs w:val="28"/>
        </w:rPr>
      </w:pPr>
      <w:r w:rsidRPr="000F41C1">
        <w:rPr>
          <w:rFonts w:ascii="仿宋_GB2312" w:eastAsia="仿宋_GB2312" w:hAnsiTheme="minorEastAsia" w:cs="Tahoma" w:hint="eastAsia"/>
          <w:b/>
          <w:color w:val="111111"/>
          <w:kern w:val="2"/>
          <w:sz w:val="28"/>
          <w:szCs w:val="28"/>
        </w:rPr>
        <w:t>第三十五条</w:t>
      </w:r>
      <w:r w:rsidRPr="000F41C1">
        <w:rPr>
          <w:rFonts w:ascii="仿宋_GB2312" w:eastAsia="仿宋_GB2312" w:hAnsiTheme="minorEastAsia" w:cs="Tahoma" w:hint="eastAsia"/>
          <w:color w:val="111111"/>
          <w:kern w:val="2"/>
          <w:sz w:val="28"/>
          <w:szCs w:val="28"/>
        </w:rPr>
        <w:t xml:space="preserve">  本办法自发布之日起执行，本办法与国家、省部有关法令、制度相抵触时，以国家、省部的法令、制度为准。</w:t>
      </w:r>
    </w:p>
    <w:p w:rsidR="000F41C1" w:rsidRPr="000F41C1" w:rsidRDefault="000F41C1" w:rsidP="00A251BF">
      <w:pPr>
        <w:widowControl w:val="0"/>
        <w:spacing w:line="240" w:lineRule="auto"/>
        <w:ind w:firstLineChars="200" w:firstLine="525"/>
        <w:jc w:val="both"/>
        <w:rPr>
          <w:rFonts w:ascii="宋体" w:hAnsi="宋体" w:cs="宋体"/>
          <w:color w:val="111111"/>
          <w:kern w:val="2"/>
          <w:sz w:val="28"/>
          <w:szCs w:val="28"/>
        </w:rPr>
      </w:pPr>
      <w:r w:rsidRPr="000F41C1">
        <w:rPr>
          <w:rFonts w:ascii="仿宋_GB2312" w:eastAsia="仿宋_GB2312" w:hAnsi="微软雅黑" w:cs="宋体" w:hint="eastAsia"/>
          <w:b/>
          <w:color w:val="111111"/>
          <w:kern w:val="2"/>
          <w:sz w:val="28"/>
          <w:szCs w:val="28"/>
        </w:rPr>
        <w:t>第三十六条</w:t>
      </w:r>
      <w:r w:rsidRPr="000F41C1">
        <w:rPr>
          <w:rFonts w:ascii="仿宋_GB2312" w:eastAsia="仿宋_GB2312" w:hAnsi="微软雅黑" w:cs="宋体" w:hint="eastAsia"/>
          <w:color w:val="111111"/>
          <w:kern w:val="2"/>
          <w:sz w:val="28"/>
          <w:szCs w:val="28"/>
        </w:rPr>
        <w:t xml:space="preserve">  本办法自发布之日起实施。</w:t>
      </w:r>
    </w:p>
    <w:p w:rsidR="00450DB7" w:rsidRPr="000F41C1" w:rsidRDefault="000F41C1" w:rsidP="00A251BF">
      <w:pPr>
        <w:widowControl w:val="0"/>
        <w:spacing w:line="240" w:lineRule="auto"/>
        <w:ind w:firstLineChars="200" w:firstLine="525"/>
        <w:jc w:val="both"/>
        <w:rPr>
          <w:rFonts w:ascii="仿宋_GB2312" w:eastAsia="仿宋_GB2312" w:hAnsi="宋体" w:cs="宋体"/>
          <w:color w:val="111111"/>
          <w:kern w:val="2"/>
          <w:sz w:val="28"/>
          <w:szCs w:val="28"/>
        </w:rPr>
      </w:pPr>
      <w:r w:rsidRPr="000F41C1">
        <w:rPr>
          <w:rFonts w:ascii="仿宋_GB2312" w:eastAsia="仿宋_GB2312" w:hAnsi="微软雅黑" w:cs="宋体" w:hint="eastAsia"/>
          <w:b/>
          <w:color w:val="111111"/>
          <w:kern w:val="2"/>
          <w:sz w:val="28"/>
          <w:szCs w:val="28"/>
        </w:rPr>
        <w:t>第三十七条</w:t>
      </w:r>
      <w:r w:rsidRPr="000F41C1">
        <w:rPr>
          <w:rFonts w:ascii="仿宋_GB2312" w:eastAsia="仿宋_GB2312" w:hAnsi="微软雅黑" w:cs="宋体" w:hint="eastAsia"/>
          <w:color w:val="111111"/>
          <w:kern w:val="2"/>
          <w:sz w:val="28"/>
          <w:szCs w:val="28"/>
        </w:rPr>
        <w:t xml:space="preserve">  本</w:t>
      </w:r>
      <w:r w:rsidRPr="000F41C1">
        <w:rPr>
          <w:rFonts w:ascii="仿宋_GB2312" w:eastAsia="仿宋_GB2312" w:hAnsiTheme="minorEastAsia" w:cs="宋体" w:hint="eastAsia"/>
          <w:color w:val="111111"/>
          <w:kern w:val="2"/>
          <w:sz w:val="28"/>
          <w:szCs w:val="28"/>
        </w:rPr>
        <w:t>细则由实验实训管理处负责解释</w:t>
      </w:r>
      <w:r w:rsidRPr="000F41C1">
        <w:rPr>
          <w:rFonts w:ascii="仿宋_GB2312" w:eastAsia="仿宋_GB2312" w:hAnsi="微软雅黑" w:cs="宋体" w:hint="eastAsia"/>
          <w:color w:val="111111"/>
          <w:kern w:val="2"/>
          <w:sz w:val="28"/>
          <w:szCs w:val="28"/>
        </w:rPr>
        <w:t>。</w:t>
      </w:r>
    </w:p>
    <w:p w:rsidR="000F41C1" w:rsidRDefault="000F41C1" w:rsidP="00A251BF">
      <w:pPr>
        <w:widowControl w:val="0"/>
        <w:spacing w:afterLines="100" w:after="333"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0F41C1" w:rsidTr="00E2640B">
        <w:tc>
          <w:tcPr>
            <w:tcW w:w="5656" w:type="dxa"/>
            <w:vAlign w:val="center"/>
          </w:tcPr>
          <w:p w:rsidR="000F41C1" w:rsidRPr="007A5C21" w:rsidRDefault="000F41C1" w:rsidP="00E2640B">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0F41C1" w:rsidRPr="007A5C21" w:rsidRDefault="000F41C1" w:rsidP="00E2640B">
            <w:pPr>
              <w:spacing w:line="384" w:lineRule="auto"/>
              <w:jc w:val="right"/>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0F41C1" w:rsidRDefault="000F41C1" w:rsidP="000F41C1">
      <w:pPr>
        <w:spacing w:line="240" w:lineRule="exact"/>
      </w:pPr>
    </w:p>
    <w:p w:rsidR="00617638" w:rsidRPr="00ED2957" w:rsidRDefault="00617638" w:rsidP="00617638">
      <w:pPr>
        <w:spacing w:line="400" w:lineRule="exact"/>
        <w:rPr>
          <w:rFonts w:ascii="仿宋_GB2312" w:eastAsia="仿宋_GB2312" w:hAnsi="仿宋"/>
          <w:b/>
        </w:rPr>
      </w:pPr>
      <w:r w:rsidRPr="00ED2957">
        <w:rPr>
          <w:rFonts w:ascii="仿宋_GB2312" w:eastAsia="仿宋_GB2312" w:hAnsi="仿宋" w:hint="eastAsia"/>
          <w:b/>
        </w:rPr>
        <w:lastRenderedPageBreak/>
        <w:t>附件1：</w:t>
      </w:r>
    </w:p>
    <w:p w:rsidR="00617638" w:rsidRPr="00ED2957" w:rsidRDefault="00617638" w:rsidP="00617638">
      <w:pPr>
        <w:spacing w:afterLines="30" w:after="99"/>
        <w:jc w:val="center"/>
        <w:rPr>
          <w:rFonts w:ascii="华文中宋" w:eastAsia="华文中宋" w:hAnsi="华文中宋"/>
          <w:b/>
          <w:sz w:val="36"/>
          <w:szCs w:val="36"/>
        </w:rPr>
      </w:pPr>
      <w:r w:rsidRPr="00ED2957">
        <w:rPr>
          <w:rFonts w:ascii="华文中宋" w:eastAsia="华文中宋" w:hAnsi="华文中宋" w:hint="eastAsia"/>
          <w:b/>
          <w:sz w:val="36"/>
          <w:szCs w:val="36"/>
        </w:rPr>
        <w:t>剧毒、易制毒及易制</w:t>
      </w:r>
      <w:proofErr w:type="gramStart"/>
      <w:r w:rsidRPr="00ED2957">
        <w:rPr>
          <w:rFonts w:ascii="华文中宋" w:eastAsia="华文中宋" w:hAnsi="华文中宋" w:hint="eastAsia"/>
          <w:b/>
          <w:sz w:val="36"/>
          <w:szCs w:val="36"/>
        </w:rPr>
        <w:t>爆</w:t>
      </w:r>
      <w:proofErr w:type="gramEnd"/>
      <w:r w:rsidRPr="00ED2957">
        <w:rPr>
          <w:rFonts w:ascii="华文中宋" w:eastAsia="华文中宋" w:hAnsi="华文中宋" w:hint="eastAsia"/>
          <w:b/>
          <w:sz w:val="36"/>
          <w:szCs w:val="36"/>
        </w:rPr>
        <w:t>化学品申购表</w:t>
      </w:r>
    </w:p>
    <w:p w:rsidR="00617638" w:rsidRPr="00ED2957" w:rsidRDefault="00617638" w:rsidP="00617638">
      <w:pPr>
        <w:jc w:val="right"/>
        <w:rPr>
          <w:rFonts w:ascii="仿宋_GB2312" w:eastAsia="仿宋_GB2312"/>
          <w:b/>
        </w:rPr>
      </w:pPr>
      <w:r w:rsidRPr="00ED2957">
        <w:rPr>
          <w:rFonts w:ascii="仿宋_GB2312" w:eastAsia="仿宋_GB2312" w:hint="eastAsia"/>
          <w:b/>
        </w:rPr>
        <w:t>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6"/>
        <w:gridCol w:w="284"/>
        <w:gridCol w:w="991"/>
        <w:gridCol w:w="993"/>
        <w:gridCol w:w="992"/>
        <w:gridCol w:w="567"/>
        <w:gridCol w:w="425"/>
        <w:gridCol w:w="284"/>
        <w:gridCol w:w="850"/>
        <w:gridCol w:w="142"/>
        <w:gridCol w:w="709"/>
        <w:gridCol w:w="1842"/>
      </w:tblGrid>
      <w:tr w:rsidR="00617638" w:rsidRPr="00617638" w:rsidTr="00E2640B">
        <w:trPr>
          <w:trHeight w:hRule="exact" w:val="680"/>
          <w:jc w:val="center"/>
        </w:trPr>
        <w:tc>
          <w:tcPr>
            <w:tcW w:w="993"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单位名称</w:t>
            </w:r>
          </w:p>
        </w:tc>
        <w:tc>
          <w:tcPr>
            <w:tcW w:w="2268"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c>
          <w:tcPr>
            <w:tcW w:w="1559"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实验实训室</w:t>
            </w:r>
          </w:p>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（中心）主任</w:t>
            </w:r>
          </w:p>
        </w:tc>
        <w:tc>
          <w:tcPr>
            <w:tcW w:w="1559"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c>
          <w:tcPr>
            <w:tcW w:w="8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电话</w:t>
            </w:r>
          </w:p>
        </w:tc>
        <w:tc>
          <w:tcPr>
            <w:tcW w:w="184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r>
      <w:tr w:rsidR="00617638" w:rsidRPr="00617638" w:rsidTr="00E2640B">
        <w:trPr>
          <w:trHeight w:hRule="exact" w:val="510"/>
          <w:jc w:val="center"/>
        </w:trPr>
        <w:tc>
          <w:tcPr>
            <w:tcW w:w="993"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经 办 人</w:t>
            </w:r>
          </w:p>
        </w:tc>
        <w:tc>
          <w:tcPr>
            <w:tcW w:w="1275"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c>
          <w:tcPr>
            <w:tcW w:w="993"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职称</w:t>
            </w:r>
          </w:p>
        </w:tc>
        <w:tc>
          <w:tcPr>
            <w:tcW w:w="1559"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c>
          <w:tcPr>
            <w:tcW w:w="1559"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专业方向</w:t>
            </w:r>
          </w:p>
        </w:tc>
        <w:tc>
          <w:tcPr>
            <w:tcW w:w="2693"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r>
      <w:tr w:rsidR="00617638" w:rsidRPr="00617638" w:rsidTr="00E2640B">
        <w:trPr>
          <w:trHeight w:hRule="exact" w:val="510"/>
          <w:jc w:val="center"/>
        </w:trPr>
        <w:tc>
          <w:tcPr>
            <w:tcW w:w="993"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联系电话</w:t>
            </w:r>
          </w:p>
        </w:tc>
        <w:tc>
          <w:tcPr>
            <w:tcW w:w="2268"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c>
          <w:tcPr>
            <w:tcW w:w="1984"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经办人身份证号码</w:t>
            </w:r>
          </w:p>
        </w:tc>
        <w:tc>
          <w:tcPr>
            <w:tcW w:w="3827" w:type="dxa"/>
            <w:gridSpan w:val="5"/>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p>
        </w:tc>
      </w:tr>
      <w:tr w:rsidR="00617638" w:rsidRPr="00617638" w:rsidTr="00E2640B">
        <w:trPr>
          <w:trHeight w:hRule="exact" w:val="510"/>
          <w:jc w:val="center"/>
        </w:trPr>
        <w:tc>
          <w:tcPr>
            <w:tcW w:w="993"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购买用途</w:t>
            </w:r>
          </w:p>
        </w:tc>
        <w:tc>
          <w:tcPr>
            <w:tcW w:w="8079" w:type="dxa"/>
            <w:gridSpan w:val="11"/>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□教学       □科研        □其他（                    ）</w:t>
            </w:r>
          </w:p>
        </w:tc>
      </w:tr>
      <w:tr w:rsidR="00617638" w:rsidRPr="00617638" w:rsidTr="00E2640B">
        <w:trPr>
          <w:trHeight w:hRule="exact" w:val="510"/>
          <w:jc w:val="center"/>
        </w:trPr>
        <w:tc>
          <w:tcPr>
            <w:tcW w:w="567" w:type="dxa"/>
            <w:vMerge w:val="restart"/>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需</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购</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买</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的</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剧</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毒</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及</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易</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制</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毒</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化</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学</w:t>
            </w:r>
          </w:p>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品</w:t>
            </w: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化学品名称</w:t>
            </w: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单位</w:t>
            </w: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规格</w:t>
            </w: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购买数量</w:t>
            </w: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使用周期</w:t>
            </w: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r>
      <w:tr w:rsidR="00617638" w:rsidRPr="00617638" w:rsidTr="00E2640B">
        <w:trPr>
          <w:trHeight w:hRule="exact" w:val="510"/>
          <w:jc w:val="center"/>
        </w:trPr>
        <w:tc>
          <w:tcPr>
            <w:tcW w:w="567" w:type="dxa"/>
            <w:vMerge/>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694" w:type="dxa"/>
            <w:gridSpan w:val="4"/>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（如表格不够，可自行增加）</w:t>
            </w:r>
          </w:p>
        </w:tc>
        <w:tc>
          <w:tcPr>
            <w:tcW w:w="992" w:type="dxa"/>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1276"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992"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p>
        </w:tc>
        <w:tc>
          <w:tcPr>
            <w:tcW w:w="2551" w:type="dxa"/>
            <w:gridSpan w:val="2"/>
            <w:vAlign w:val="center"/>
          </w:tcPr>
          <w:p w:rsidR="00617638" w:rsidRPr="00617638" w:rsidRDefault="00617638" w:rsidP="00617638">
            <w:pPr>
              <w:widowControl w:val="0"/>
              <w:spacing w:line="240" w:lineRule="auto"/>
              <w:ind w:leftChars="-50" w:left="-111" w:rightChars="-50" w:right="-111"/>
              <w:jc w:val="center"/>
              <w:rPr>
                <w:rFonts w:ascii="仿宋_GB2312" w:eastAsia="仿宋_GB2312" w:hAnsi="宋体" w:cs="宋体"/>
                <w:sz w:val="21"/>
                <w:szCs w:val="21"/>
              </w:rPr>
            </w:pPr>
            <w:r w:rsidRPr="00617638">
              <w:rPr>
                <w:rFonts w:ascii="仿宋_GB2312" w:eastAsia="仿宋_GB2312" w:hAnsi="宋体" w:cs="宋体" w:hint="eastAsia"/>
                <w:sz w:val="21"/>
                <w:szCs w:val="21"/>
              </w:rPr>
              <w:t>（如表格不够，可自行增加）</w:t>
            </w:r>
          </w:p>
        </w:tc>
      </w:tr>
      <w:tr w:rsidR="00617638" w:rsidRPr="00617638" w:rsidTr="00E2640B">
        <w:trPr>
          <w:trHeight w:val="972"/>
          <w:jc w:val="center"/>
        </w:trPr>
        <w:tc>
          <w:tcPr>
            <w:tcW w:w="1277"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购买承诺</w:t>
            </w:r>
          </w:p>
        </w:tc>
        <w:tc>
          <w:tcPr>
            <w:tcW w:w="7795" w:type="dxa"/>
            <w:gridSpan w:val="10"/>
          </w:tcPr>
          <w:p w:rsidR="00617638" w:rsidRPr="00617638" w:rsidRDefault="00617638" w:rsidP="00617638">
            <w:pPr>
              <w:widowControl w:val="0"/>
              <w:spacing w:line="240" w:lineRule="auto"/>
              <w:ind w:leftChars="-50" w:left="-111" w:rightChars="-50" w:right="-111"/>
              <w:jc w:val="both"/>
              <w:rPr>
                <w:rFonts w:ascii="仿宋_GB2312" w:eastAsia="仿宋_GB2312"/>
                <w:sz w:val="21"/>
                <w:szCs w:val="21"/>
              </w:rPr>
            </w:pPr>
            <w:r w:rsidRPr="00617638">
              <w:rPr>
                <w:rFonts w:ascii="仿宋_GB2312" w:eastAsia="仿宋_GB2312" w:hint="eastAsia"/>
                <w:sz w:val="21"/>
                <w:szCs w:val="21"/>
              </w:rPr>
              <w:t>我（单位）保证将购买的剧毒、易制毒及易制</w:t>
            </w:r>
            <w:proofErr w:type="gramStart"/>
            <w:r w:rsidRPr="00617638">
              <w:rPr>
                <w:rFonts w:ascii="仿宋_GB2312" w:eastAsia="仿宋_GB2312" w:hint="eastAsia"/>
                <w:sz w:val="21"/>
                <w:szCs w:val="21"/>
              </w:rPr>
              <w:t>爆</w:t>
            </w:r>
            <w:proofErr w:type="gramEnd"/>
            <w:r w:rsidRPr="00617638">
              <w:rPr>
                <w:rFonts w:ascii="仿宋_GB2312" w:eastAsia="仿宋_GB2312" w:hint="eastAsia"/>
                <w:sz w:val="21"/>
                <w:szCs w:val="21"/>
              </w:rPr>
              <w:t>化学品用于教学科研等合法用途，在任何情况下不用于制造毒品、爆炸品等，不挪作他用，</w:t>
            </w:r>
            <w:proofErr w:type="gramStart"/>
            <w:r w:rsidRPr="00617638">
              <w:rPr>
                <w:rFonts w:ascii="仿宋_GB2312" w:eastAsia="仿宋_GB2312" w:hint="eastAsia"/>
                <w:sz w:val="21"/>
                <w:szCs w:val="21"/>
              </w:rPr>
              <w:t>不</w:t>
            </w:r>
            <w:proofErr w:type="gramEnd"/>
            <w:r w:rsidRPr="00617638">
              <w:rPr>
                <w:rFonts w:ascii="仿宋_GB2312" w:eastAsia="仿宋_GB2312" w:hint="eastAsia"/>
                <w:sz w:val="21"/>
                <w:szCs w:val="21"/>
              </w:rPr>
              <w:t>私自转让给其他单位或个人，落实专人管理，专用库房，双人双锁和如实登记制度，自觉接受监督检查。如有违反上述承诺，我（单位）承担全部责任，自愿接受相应处罚。</w:t>
            </w:r>
          </w:p>
          <w:p w:rsidR="00617638" w:rsidRPr="00617638" w:rsidRDefault="00617638" w:rsidP="00617638">
            <w:pPr>
              <w:widowControl w:val="0"/>
              <w:spacing w:line="240" w:lineRule="auto"/>
              <w:ind w:leftChars="-50" w:left="-111" w:rightChars="-50" w:right="-111"/>
              <w:jc w:val="both"/>
              <w:rPr>
                <w:rFonts w:ascii="仿宋_GB2312" w:eastAsia="仿宋_GB2312" w:hAnsi="宋体" w:cs="宋体"/>
                <w:sz w:val="21"/>
                <w:szCs w:val="21"/>
              </w:rPr>
            </w:pPr>
            <w:r w:rsidRPr="00617638">
              <w:rPr>
                <w:rFonts w:ascii="仿宋_GB2312" w:eastAsia="仿宋_GB2312" w:hint="eastAsia"/>
                <w:sz w:val="21"/>
                <w:szCs w:val="21"/>
              </w:rPr>
              <w:t>经办人：                       实验实训室（中心）主任</w:t>
            </w:r>
            <w:r w:rsidRPr="00617638">
              <w:rPr>
                <w:rFonts w:ascii="仿宋_GB2312" w:eastAsia="仿宋_GB2312" w:hAnsi="宋体" w:cs="宋体" w:hint="eastAsia"/>
                <w:sz w:val="21"/>
                <w:szCs w:val="21"/>
              </w:rPr>
              <w:t>：</w:t>
            </w:r>
          </w:p>
          <w:p w:rsidR="00617638" w:rsidRPr="00617638" w:rsidRDefault="00617638" w:rsidP="00AA3855">
            <w:pPr>
              <w:widowControl w:val="0"/>
              <w:spacing w:line="240" w:lineRule="auto"/>
              <w:ind w:leftChars="-50" w:left="-111" w:rightChars="-50" w:right="-111" w:firstLineChars="800" w:firstLine="1530"/>
              <w:jc w:val="both"/>
              <w:rPr>
                <w:rFonts w:ascii="仿宋_GB2312" w:eastAsia="仿宋_GB2312" w:hAnsi="宋体" w:cs="宋体"/>
                <w:sz w:val="21"/>
                <w:szCs w:val="21"/>
              </w:rPr>
            </w:pPr>
            <w:r w:rsidRPr="00617638">
              <w:rPr>
                <w:rFonts w:ascii="仿宋_GB2312" w:eastAsia="仿宋_GB2312" w:hint="eastAsia"/>
                <w:sz w:val="21"/>
                <w:szCs w:val="21"/>
              </w:rPr>
              <w:t>年   月   日</w:t>
            </w:r>
            <w:r w:rsidRPr="00617638">
              <w:rPr>
                <w:rFonts w:ascii="仿宋_GB2312" w:eastAsia="仿宋_GB2312" w:hint="eastAsia"/>
                <w:sz w:val="21"/>
                <w:szCs w:val="21"/>
              </w:rPr>
              <w:t> </w:t>
            </w:r>
            <w:r w:rsidRPr="00617638">
              <w:rPr>
                <w:rFonts w:ascii="仿宋_GB2312" w:eastAsia="仿宋_GB2312" w:hint="eastAsia"/>
                <w:sz w:val="21"/>
                <w:szCs w:val="21"/>
              </w:rPr>
              <w:t xml:space="preserve">                                年   月   日</w:t>
            </w:r>
            <w:r w:rsidRPr="00617638">
              <w:rPr>
                <w:rFonts w:ascii="仿宋_GB2312" w:eastAsia="仿宋_GB2312" w:hint="eastAsia"/>
                <w:sz w:val="21"/>
                <w:szCs w:val="21"/>
              </w:rPr>
              <w:t> </w:t>
            </w:r>
          </w:p>
        </w:tc>
      </w:tr>
      <w:tr w:rsidR="00617638" w:rsidRPr="00617638" w:rsidTr="00E2640B">
        <w:trPr>
          <w:trHeight w:val="972"/>
          <w:jc w:val="center"/>
        </w:trPr>
        <w:tc>
          <w:tcPr>
            <w:tcW w:w="1277"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单位意见</w:t>
            </w:r>
          </w:p>
        </w:tc>
        <w:tc>
          <w:tcPr>
            <w:tcW w:w="7795" w:type="dxa"/>
            <w:gridSpan w:val="10"/>
          </w:tcPr>
          <w:p w:rsidR="00617638" w:rsidRPr="00617638" w:rsidRDefault="00617638" w:rsidP="00617638">
            <w:pPr>
              <w:widowControl w:val="0"/>
              <w:spacing w:line="240" w:lineRule="auto"/>
              <w:ind w:leftChars="-50" w:left="-111" w:rightChars="-50" w:right="-111"/>
              <w:jc w:val="both"/>
              <w:rPr>
                <w:rFonts w:ascii="仿宋_GB2312" w:eastAsia="仿宋_GB2312"/>
                <w:sz w:val="21"/>
                <w:szCs w:val="21"/>
              </w:rPr>
            </w:pPr>
          </w:p>
          <w:p w:rsidR="00617638" w:rsidRPr="00617638" w:rsidRDefault="00617638" w:rsidP="00617638">
            <w:pPr>
              <w:widowControl w:val="0"/>
              <w:spacing w:line="240" w:lineRule="auto"/>
              <w:ind w:leftChars="-50" w:left="-111" w:rightChars="-50" w:right="-111"/>
              <w:jc w:val="both"/>
              <w:rPr>
                <w:rFonts w:ascii="仿宋_GB2312" w:eastAsia="仿宋_GB2312"/>
                <w:sz w:val="21"/>
                <w:szCs w:val="21"/>
              </w:rPr>
            </w:pPr>
          </w:p>
          <w:p w:rsidR="00617638" w:rsidRPr="00617638" w:rsidRDefault="00617638" w:rsidP="00AA3855">
            <w:pPr>
              <w:widowControl w:val="0"/>
              <w:spacing w:line="240" w:lineRule="auto"/>
              <w:ind w:leftChars="-50" w:left="-111" w:rightChars="-50" w:right="-111" w:firstLineChars="150" w:firstLine="287"/>
              <w:jc w:val="both"/>
              <w:rPr>
                <w:rFonts w:ascii="仿宋_GB2312" w:eastAsia="仿宋_GB2312"/>
                <w:sz w:val="21"/>
                <w:szCs w:val="21"/>
              </w:rPr>
            </w:pPr>
            <w:r w:rsidRPr="00617638">
              <w:rPr>
                <w:rFonts w:ascii="仿宋_GB2312" w:eastAsia="仿宋_GB2312" w:hint="eastAsia"/>
                <w:sz w:val="21"/>
                <w:szCs w:val="21"/>
              </w:rPr>
              <w:t>单位领导：                单位领导（公章）               年   月   日</w:t>
            </w:r>
          </w:p>
        </w:tc>
      </w:tr>
      <w:tr w:rsidR="00617638" w:rsidRPr="00617638" w:rsidTr="00E2640B">
        <w:trPr>
          <w:trHeight w:val="20"/>
          <w:jc w:val="center"/>
        </w:trPr>
        <w:tc>
          <w:tcPr>
            <w:tcW w:w="1277" w:type="dxa"/>
            <w:gridSpan w:val="3"/>
            <w:vAlign w:val="center"/>
          </w:tcPr>
          <w:p w:rsid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实验实训</w:t>
            </w:r>
          </w:p>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管理处意见</w:t>
            </w:r>
          </w:p>
        </w:tc>
        <w:tc>
          <w:tcPr>
            <w:tcW w:w="7795" w:type="dxa"/>
            <w:gridSpan w:val="10"/>
          </w:tcPr>
          <w:p w:rsidR="00617638" w:rsidRPr="00617638" w:rsidRDefault="00617638" w:rsidP="00617638">
            <w:pPr>
              <w:widowControl w:val="0"/>
              <w:spacing w:line="240" w:lineRule="auto"/>
              <w:ind w:leftChars="-50" w:left="-111" w:rightChars="-50" w:right="-111"/>
              <w:jc w:val="both"/>
              <w:rPr>
                <w:rFonts w:ascii="仿宋_GB2312" w:eastAsia="仿宋_GB2312" w:hAnsi="宋体" w:cs="宋体"/>
                <w:sz w:val="21"/>
                <w:szCs w:val="21"/>
              </w:rPr>
            </w:pPr>
          </w:p>
          <w:p w:rsidR="00617638" w:rsidRPr="00617638" w:rsidRDefault="00617638" w:rsidP="00617638">
            <w:pPr>
              <w:widowControl w:val="0"/>
              <w:spacing w:line="240" w:lineRule="auto"/>
              <w:ind w:leftChars="-50" w:left="-111" w:rightChars="-50" w:right="-111"/>
              <w:jc w:val="both"/>
              <w:rPr>
                <w:rFonts w:ascii="仿宋_GB2312" w:eastAsia="仿宋_GB2312" w:hAnsi="宋体" w:cs="宋体"/>
                <w:sz w:val="21"/>
                <w:szCs w:val="21"/>
              </w:rPr>
            </w:pPr>
          </w:p>
          <w:p w:rsidR="00617638" w:rsidRPr="00617638" w:rsidRDefault="00617638" w:rsidP="00AA3855">
            <w:pPr>
              <w:widowControl w:val="0"/>
              <w:spacing w:line="240" w:lineRule="auto"/>
              <w:ind w:leftChars="-50" w:left="-111" w:rightChars="-50" w:right="-111" w:firstLineChars="1350" w:firstLine="2581"/>
              <w:jc w:val="both"/>
              <w:rPr>
                <w:rFonts w:ascii="仿宋_GB2312" w:eastAsia="仿宋_GB2312" w:hAnsi="宋体" w:cs="宋体"/>
                <w:sz w:val="21"/>
                <w:szCs w:val="21"/>
              </w:rPr>
            </w:pPr>
            <w:r w:rsidRPr="00617638">
              <w:rPr>
                <w:rFonts w:ascii="仿宋_GB2312" w:eastAsia="仿宋_GB2312" w:hint="eastAsia"/>
                <w:sz w:val="21"/>
                <w:szCs w:val="21"/>
              </w:rPr>
              <w:t>单位领导：                       年   月   日</w:t>
            </w:r>
          </w:p>
        </w:tc>
      </w:tr>
      <w:tr w:rsidR="00617638" w:rsidRPr="00617638" w:rsidTr="00E2640B">
        <w:trPr>
          <w:trHeight w:val="20"/>
          <w:jc w:val="center"/>
        </w:trPr>
        <w:tc>
          <w:tcPr>
            <w:tcW w:w="1277" w:type="dxa"/>
            <w:gridSpan w:val="3"/>
            <w:vAlign w:val="center"/>
          </w:tcPr>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保卫处</w:t>
            </w:r>
          </w:p>
          <w:p w:rsidR="00617638" w:rsidRPr="00617638" w:rsidRDefault="00617638" w:rsidP="00617638">
            <w:pPr>
              <w:widowControl w:val="0"/>
              <w:spacing w:line="240" w:lineRule="auto"/>
              <w:ind w:leftChars="-50" w:left="-111" w:rightChars="-50" w:right="-111"/>
              <w:jc w:val="center"/>
              <w:rPr>
                <w:rFonts w:ascii="仿宋_GB2312" w:eastAsia="仿宋_GB2312"/>
                <w:sz w:val="21"/>
                <w:szCs w:val="21"/>
              </w:rPr>
            </w:pPr>
            <w:r w:rsidRPr="00617638">
              <w:rPr>
                <w:rFonts w:ascii="仿宋_GB2312" w:eastAsia="仿宋_GB2312" w:hint="eastAsia"/>
                <w:sz w:val="21"/>
                <w:szCs w:val="21"/>
              </w:rPr>
              <w:t>意  见</w:t>
            </w:r>
          </w:p>
        </w:tc>
        <w:tc>
          <w:tcPr>
            <w:tcW w:w="7795" w:type="dxa"/>
            <w:gridSpan w:val="10"/>
          </w:tcPr>
          <w:p w:rsidR="00617638" w:rsidRPr="00617638" w:rsidRDefault="00617638" w:rsidP="00617638">
            <w:pPr>
              <w:widowControl w:val="0"/>
              <w:spacing w:line="240" w:lineRule="auto"/>
              <w:ind w:leftChars="-50" w:left="-111" w:rightChars="-50" w:right="-111"/>
              <w:jc w:val="both"/>
              <w:rPr>
                <w:rFonts w:ascii="仿宋_GB2312" w:eastAsia="仿宋_GB2312" w:hAnsi="宋体" w:cs="宋体"/>
                <w:sz w:val="21"/>
                <w:szCs w:val="21"/>
              </w:rPr>
            </w:pPr>
          </w:p>
          <w:p w:rsidR="00617638" w:rsidRPr="00617638" w:rsidRDefault="00617638" w:rsidP="00617638">
            <w:pPr>
              <w:widowControl w:val="0"/>
              <w:spacing w:line="240" w:lineRule="auto"/>
              <w:ind w:leftChars="-50" w:left="-111" w:rightChars="-50" w:right="-111"/>
              <w:jc w:val="both"/>
              <w:rPr>
                <w:rFonts w:ascii="仿宋_GB2312" w:eastAsia="仿宋_GB2312" w:hAnsi="宋体" w:cs="宋体"/>
                <w:sz w:val="21"/>
                <w:szCs w:val="21"/>
              </w:rPr>
            </w:pPr>
          </w:p>
          <w:p w:rsidR="00617638" w:rsidRPr="00617638" w:rsidRDefault="00617638" w:rsidP="00AA3855">
            <w:pPr>
              <w:widowControl w:val="0"/>
              <w:spacing w:line="240" w:lineRule="auto"/>
              <w:ind w:leftChars="-50" w:left="-111" w:rightChars="-50" w:right="-111" w:firstLineChars="1350" w:firstLine="2581"/>
              <w:jc w:val="both"/>
              <w:rPr>
                <w:rFonts w:ascii="仿宋_GB2312" w:eastAsia="仿宋_GB2312" w:hAnsi="宋体" w:cs="宋体"/>
                <w:sz w:val="21"/>
                <w:szCs w:val="21"/>
              </w:rPr>
            </w:pPr>
            <w:r w:rsidRPr="00617638">
              <w:rPr>
                <w:rFonts w:ascii="仿宋_GB2312" w:eastAsia="仿宋_GB2312" w:hint="eastAsia"/>
                <w:sz w:val="21"/>
                <w:szCs w:val="21"/>
              </w:rPr>
              <w:t>单位领导：                       年   月   日</w:t>
            </w:r>
          </w:p>
        </w:tc>
      </w:tr>
    </w:tbl>
    <w:p w:rsidR="00617638" w:rsidRPr="001A74E1" w:rsidRDefault="00617638" w:rsidP="00617638">
      <w:r w:rsidRPr="00ED2957">
        <w:rPr>
          <w:rFonts w:ascii="仿宋_GB2312" w:eastAsia="仿宋_GB2312" w:hint="eastAsia"/>
          <w:szCs w:val="21"/>
        </w:rPr>
        <w:t>注：本表一式三份，教学科研单位、</w:t>
      </w:r>
      <w:r>
        <w:rPr>
          <w:rFonts w:ascii="仿宋_GB2312" w:eastAsia="仿宋_GB2312" w:hint="eastAsia"/>
          <w:szCs w:val="21"/>
        </w:rPr>
        <w:t>实验实训管理处</w:t>
      </w:r>
      <w:r w:rsidRPr="00ED2957">
        <w:rPr>
          <w:rFonts w:ascii="仿宋_GB2312" w:eastAsia="仿宋_GB2312" w:hint="eastAsia"/>
          <w:szCs w:val="21"/>
        </w:rPr>
        <w:t>、保卫处各留存一份。</w:t>
      </w:r>
    </w:p>
    <w:p w:rsidR="00617638" w:rsidRPr="00AA0F7C" w:rsidRDefault="00617638" w:rsidP="00617638">
      <w:pPr>
        <w:rPr>
          <w:rFonts w:ascii="仿宋_GB2312" w:eastAsia="仿宋_GB2312" w:hAnsi="仿宋"/>
          <w:b/>
          <w:szCs w:val="21"/>
        </w:rPr>
      </w:pPr>
      <w:r w:rsidRPr="00AA0F7C">
        <w:rPr>
          <w:rFonts w:ascii="仿宋_GB2312" w:eastAsia="仿宋_GB2312" w:hAnsi="仿宋" w:hint="eastAsia"/>
          <w:b/>
          <w:szCs w:val="21"/>
        </w:rPr>
        <w:lastRenderedPageBreak/>
        <w:t>附件2：</w:t>
      </w:r>
    </w:p>
    <w:p w:rsidR="00617638" w:rsidRPr="00AA0F7C" w:rsidRDefault="00617638" w:rsidP="00617638">
      <w:pPr>
        <w:spacing w:afterLines="50" w:after="166"/>
        <w:jc w:val="center"/>
        <w:rPr>
          <w:rFonts w:ascii="华文中宋" w:eastAsia="华文中宋" w:hAnsi="华文中宋"/>
          <w:b/>
          <w:sz w:val="36"/>
          <w:szCs w:val="36"/>
        </w:rPr>
      </w:pPr>
      <w:r w:rsidRPr="00AA0F7C">
        <w:rPr>
          <w:rFonts w:ascii="华文中宋" w:eastAsia="华文中宋" w:hAnsi="华文中宋" w:hint="eastAsia"/>
          <w:b/>
          <w:sz w:val="36"/>
          <w:szCs w:val="36"/>
        </w:rPr>
        <w:t>危险化学品领用申请表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2"/>
        <w:gridCol w:w="709"/>
        <w:gridCol w:w="708"/>
        <w:gridCol w:w="709"/>
        <w:gridCol w:w="992"/>
        <w:gridCol w:w="1418"/>
        <w:gridCol w:w="425"/>
        <w:gridCol w:w="2693"/>
      </w:tblGrid>
      <w:tr w:rsidR="00617638" w:rsidRPr="00D93DDA" w:rsidTr="00E2640B">
        <w:trPr>
          <w:trHeight w:hRule="exact" w:val="680"/>
        </w:trPr>
        <w:tc>
          <w:tcPr>
            <w:tcW w:w="1418"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单位名称</w:t>
            </w:r>
          </w:p>
        </w:tc>
        <w:tc>
          <w:tcPr>
            <w:tcW w:w="3118" w:type="dxa"/>
            <w:gridSpan w:val="4"/>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c>
          <w:tcPr>
            <w:tcW w:w="1418"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实验实训室</w:t>
            </w:r>
          </w:p>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（中心）名称</w:t>
            </w:r>
          </w:p>
        </w:tc>
        <w:tc>
          <w:tcPr>
            <w:tcW w:w="3118"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r>
      <w:tr w:rsidR="00617638" w:rsidRPr="00D93DDA" w:rsidTr="00E2640B">
        <w:trPr>
          <w:trHeight w:hRule="exact" w:val="510"/>
        </w:trPr>
        <w:tc>
          <w:tcPr>
            <w:tcW w:w="1418"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实验中心主任</w:t>
            </w:r>
          </w:p>
        </w:tc>
        <w:tc>
          <w:tcPr>
            <w:tcW w:w="3118" w:type="dxa"/>
            <w:gridSpan w:val="4"/>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c>
          <w:tcPr>
            <w:tcW w:w="1418"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联系电话</w:t>
            </w:r>
          </w:p>
        </w:tc>
        <w:tc>
          <w:tcPr>
            <w:tcW w:w="3118"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r>
      <w:tr w:rsidR="00617638" w:rsidRPr="00D93DDA" w:rsidTr="00E2640B">
        <w:trPr>
          <w:trHeight w:hRule="exact" w:val="510"/>
        </w:trPr>
        <w:tc>
          <w:tcPr>
            <w:tcW w:w="1418"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发放人姓名</w:t>
            </w:r>
          </w:p>
        </w:tc>
        <w:tc>
          <w:tcPr>
            <w:tcW w:w="3118" w:type="dxa"/>
            <w:gridSpan w:val="4"/>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c>
          <w:tcPr>
            <w:tcW w:w="1418"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联系电话</w:t>
            </w:r>
          </w:p>
        </w:tc>
        <w:tc>
          <w:tcPr>
            <w:tcW w:w="3118"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化学品名称</w:t>
            </w:r>
          </w:p>
        </w:tc>
        <w:tc>
          <w:tcPr>
            <w:tcW w:w="708"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规格</w:t>
            </w:r>
          </w:p>
        </w:tc>
        <w:tc>
          <w:tcPr>
            <w:tcW w:w="709"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单位</w:t>
            </w:r>
          </w:p>
        </w:tc>
        <w:tc>
          <w:tcPr>
            <w:tcW w:w="992"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领用数量</w:t>
            </w:r>
          </w:p>
        </w:tc>
        <w:tc>
          <w:tcPr>
            <w:tcW w:w="4536" w:type="dxa"/>
            <w:gridSpan w:val="3"/>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bCs/>
                <w:sz w:val="21"/>
                <w:szCs w:val="21"/>
              </w:rPr>
              <w:t>实验内容</w:t>
            </w: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8"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9"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992"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4536"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8"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9"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992"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4536"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8"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9"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992"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4536"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8"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9"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992"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4536"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8"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9"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992"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4536"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8"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709"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992" w:type="dxa"/>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tc>
        <w:tc>
          <w:tcPr>
            <w:tcW w:w="4536" w:type="dxa"/>
            <w:gridSpan w:val="3"/>
            <w:vAlign w:val="center"/>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r w:rsidRPr="00D93DDA">
              <w:rPr>
                <w:rFonts w:ascii="仿宋_GB2312" w:eastAsia="仿宋_GB2312" w:hAnsi="宋体" w:cs="宋体" w:hint="eastAsia"/>
                <w:sz w:val="21"/>
                <w:szCs w:val="21"/>
              </w:rPr>
              <w:t>（如表格不够，可自行增加）</w:t>
            </w: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领用人1</w:t>
            </w:r>
          </w:p>
        </w:tc>
        <w:tc>
          <w:tcPr>
            <w:tcW w:w="2409" w:type="dxa"/>
            <w:gridSpan w:val="3"/>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c>
          <w:tcPr>
            <w:tcW w:w="1843"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联系电话</w:t>
            </w:r>
          </w:p>
        </w:tc>
        <w:tc>
          <w:tcPr>
            <w:tcW w:w="2693"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r>
      <w:tr w:rsidR="00617638" w:rsidRPr="00D93DDA" w:rsidTr="00E2640B">
        <w:trPr>
          <w:trHeight w:hRule="exact" w:val="510"/>
        </w:trPr>
        <w:tc>
          <w:tcPr>
            <w:tcW w:w="2127" w:type="dxa"/>
            <w:gridSpan w:val="3"/>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领用人2</w:t>
            </w:r>
          </w:p>
        </w:tc>
        <w:tc>
          <w:tcPr>
            <w:tcW w:w="2409" w:type="dxa"/>
            <w:gridSpan w:val="3"/>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c>
          <w:tcPr>
            <w:tcW w:w="1843"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联系电话</w:t>
            </w:r>
          </w:p>
        </w:tc>
        <w:tc>
          <w:tcPr>
            <w:tcW w:w="2693"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p>
        </w:tc>
      </w:tr>
      <w:tr w:rsidR="00617638" w:rsidRPr="00D93DDA" w:rsidTr="00E2640B">
        <w:trPr>
          <w:trHeight w:hRule="exact" w:val="510"/>
        </w:trPr>
        <w:tc>
          <w:tcPr>
            <w:tcW w:w="1418" w:type="dxa"/>
            <w:gridSpan w:val="2"/>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宋体" w:cs="宋体" w:hint="eastAsia"/>
                <w:sz w:val="21"/>
                <w:szCs w:val="21"/>
              </w:rPr>
              <w:t>用途</w:t>
            </w:r>
          </w:p>
        </w:tc>
        <w:tc>
          <w:tcPr>
            <w:tcW w:w="7654" w:type="dxa"/>
            <w:gridSpan w:val="7"/>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宋体" w:cs="宋体"/>
                <w:sz w:val="21"/>
                <w:szCs w:val="21"/>
              </w:rPr>
            </w:pPr>
            <w:r w:rsidRPr="00D93DDA">
              <w:rPr>
                <w:rFonts w:ascii="仿宋_GB2312" w:eastAsia="仿宋_GB2312" w:hAnsi="Times New Roman" w:hint="eastAsia"/>
                <w:sz w:val="21"/>
                <w:szCs w:val="21"/>
              </w:rPr>
              <w:t>□教学       □科研        □其他（                    ）</w:t>
            </w:r>
          </w:p>
        </w:tc>
      </w:tr>
      <w:tr w:rsidR="00617638" w:rsidRPr="00D93DDA" w:rsidTr="00E2640B">
        <w:trPr>
          <w:trHeight w:val="2407"/>
        </w:trPr>
        <w:tc>
          <w:tcPr>
            <w:tcW w:w="1276"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Times New Roman"/>
                <w:sz w:val="21"/>
                <w:szCs w:val="21"/>
              </w:rPr>
            </w:pPr>
            <w:r w:rsidRPr="00D93DDA">
              <w:rPr>
                <w:rFonts w:ascii="仿宋_GB2312" w:eastAsia="仿宋_GB2312" w:hAnsi="Times New Roman" w:hint="eastAsia"/>
                <w:sz w:val="21"/>
                <w:szCs w:val="21"/>
              </w:rPr>
              <w:t>领用人承诺</w:t>
            </w:r>
          </w:p>
        </w:tc>
        <w:tc>
          <w:tcPr>
            <w:tcW w:w="7796" w:type="dxa"/>
            <w:gridSpan w:val="8"/>
          </w:tcPr>
          <w:p w:rsidR="00617638" w:rsidRPr="00D93DDA" w:rsidRDefault="00617638" w:rsidP="00D93DDA">
            <w:pPr>
              <w:widowControl w:val="0"/>
              <w:spacing w:line="240" w:lineRule="auto"/>
              <w:ind w:leftChars="-50" w:left="-111" w:rightChars="-50" w:right="-111"/>
              <w:jc w:val="both"/>
              <w:rPr>
                <w:rFonts w:ascii="仿宋_GB2312" w:eastAsia="仿宋_GB2312" w:hAnsi="Times New Roman"/>
                <w:sz w:val="21"/>
                <w:szCs w:val="21"/>
              </w:rPr>
            </w:pPr>
            <w:r w:rsidRPr="00D93DDA">
              <w:rPr>
                <w:rFonts w:ascii="仿宋_GB2312" w:eastAsia="仿宋_GB2312" w:hAnsi="Times New Roman" w:hint="eastAsia"/>
                <w:sz w:val="21"/>
                <w:szCs w:val="21"/>
              </w:rPr>
              <w:t>本人保证将领用的危险化学品用于教学科研等合法用途，在任何情况下不挪作他用，</w:t>
            </w:r>
            <w:proofErr w:type="gramStart"/>
            <w:r w:rsidRPr="00D93DDA">
              <w:rPr>
                <w:rFonts w:ascii="仿宋_GB2312" w:eastAsia="仿宋_GB2312" w:hAnsi="Times New Roman" w:hint="eastAsia"/>
                <w:sz w:val="21"/>
                <w:szCs w:val="21"/>
              </w:rPr>
              <w:t>不</w:t>
            </w:r>
            <w:proofErr w:type="gramEnd"/>
            <w:r w:rsidRPr="00D93DDA">
              <w:rPr>
                <w:rFonts w:ascii="仿宋_GB2312" w:eastAsia="仿宋_GB2312" w:hAnsi="Times New Roman" w:hint="eastAsia"/>
                <w:sz w:val="21"/>
                <w:szCs w:val="21"/>
              </w:rPr>
              <w:t>私自转让给其他单位或个人，严格遵守危险化学品的管理规定，自觉接受监督检查。本人熟悉整个实验过程和安全操作规程，确保实验过程不会出现安全问题。如因管理不善、指导不及时、操作不当引起安全事故，本人承担全部责任，自愿接受相应处罚。</w:t>
            </w:r>
          </w:p>
          <w:p w:rsidR="00617638" w:rsidRPr="00D93DDA" w:rsidRDefault="00617638" w:rsidP="00D93DDA">
            <w:pPr>
              <w:widowControl w:val="0"/>
              <w:spacing w:line="240" w:lineRule="auto"/>
              <w:ind w:leftChars="-50" w:left="-111" w:rightChars="-50" w:right="-111"/>
              <w:jc w:val="both"/>
              <w:rPr>
                <w:rFonts w:ascii="仿宋_GB2312" w:eastAsia="仿宋_GB2312" w:hAnsi="Times New Roman"/>
                <w:sz w:val="21"/>
                <w:szCs w:val="21"/>
              </w:rPr>
            </w:pPr>
          </w:p>
          <w:p w:rsidR="00617638" w:rsidRPr="00D93DDA" w:rsidRDefault="00617638" w:rsidP="00D93DDA">
            <w:pPr>
              <w:widowControl w:val="0"/>
              <w:spacing w:line="240" w:lineRule="auto"/>
              <w:ind w:leftChars="-50" w:left="-111" w:rightChars="-50" w:right="-111"/>
              <w:jc w:val="center"/>
              <w:rPr>
                <w:rFonts w:ascii="仿宋_GB2312" w:eastAsia="仿宋_GB2312" w:hAnsi="Times New Roman"/>
                <w:sz w:val="21"/>
                <w:szCs w:val="21"/>
              </w:rPr>
            </w:pPr>
            <w:r w:rsidRPr="00D93DDA">
              <w:rPr>
                <w:rFonts w:ascii="仿宋_GB2312" w:eastAsia="仿宋_GB2312" w:hAnsi="Times New Roman" w:hint="eastAsia"/>
                <w:sz w:val="21"/>
                <w:szCs w:val="21"/>
              </w:rPr>
              <w:t>领用人1：                    领用人2：</w:t>
            </w:r>
          </w:p>
          <w:p w:rsidR="00617638" w:rsidRPr="00D93DDA" w:rsidRDefault="00617638" w:rsidP="00AA3855">
            <w:pPr>
              <w:widowControl w:val="0"/>
              <w:spacing w:line="240" w:lineRule="auto"/>
              <w:ind w:leftChars="-50" w:left="-111" w:rightChars="-50" w:right="-111" w:firstLineChars="1550" w:firstLine="2964"/>
              <w:rPr>
                <w:rFonts w:ascii="仿宋_GB2312" w:eastAsia="仿宋_GB2312" w:hAnsi="Times New Roman"/>
                <w:sz w:val="21"/>
                <w:szCs w:val="21"/>
              </w:rPr>
            </w:pPr>
            <w:r w:rsidRPr="00D93DDA">
              <w:rPr>
                <w:rFonts w:ascii="仿宋_GB2312" w:eastAsia="仿宋_GB2312" w:hAnsi="Times New Roman" w:hint="eastAsia"/>
                <w:sz w:val="21"/>
                <w:szCs w:val="21"/>
              </w:rPr>
              <w:t>年   月   日</w:t>
            </w:r>
            <w:r w:rsidRPr="00D93DDA">
              <w:rPr>
                <w:rFonts w:ascii="仿宋_GB2312" w:eastAsia="仿宋_GB2312" w:hAnsi="Times New Roman" w:hint="eastAsia"/>
                <w:sz w:val="21"/>
                <w:szCs w:val="21"/>
              </w:rPr>
              <w:t> </w:t>
            </w:r>
            <w:r w:rsidRPr="00D93DDA">
              <w:rPr>
                <w:rFonts w:ascii="仿宋_GB2312" w:eastAsia="仿宋_GB2312" w:hAnsi="Times New Roman" w:hint="eastAsia"/>
                <w:sz w:val="21"/>
                <w:szCs w:val="21"/>
              </w:rPr>
              <w:t xml:space="preserve">                 年   月   日</w:t>
            </w:r>
            <w:r w:rsidRPr="00D93DDA">
              <w:rPr>
                <w:rFonts w:ascii="仿宋_GB2312" w:eastAsia="仿宋_GB2312" w:hAnsi="Times New Roman" w:hint="eastAsia"/>
                <w:sz w:val="21"/>
                <w:szCs w:val="21"/>
              </w:rPr>
              <w:t> </w:t>
            </w:r>
          </w:p>
        </w:tc>
      </w:tr>
      <w:tr w:rsidR="00617638" w:rsidRPr="00D93DDA" w:rsidTr="00E2640B">
        <w:trPr>
          <w:trHeight w:val="974"/>
        </w:trPr>
        <w:tc>
          <w:tcPr>
            <w:tcW w:w="1276"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Times New Roman"/>
                <w:sz w:val="21"/>
                <w:szCs w:val="21"/>
              </w:rPr>
            </w:pPr>
            <w:r w:rsidRPr="00D93DDA">
              <w:rPr>
                <w:rFonts w:ascii="仿宋_GB2312" w:eastAsia="仿宋_GB2312" w:hAnsi="Times New Roman" w:hint="eastAsia"/>
                <w:sz w:val="21"/>
                <w:szCs w:val="21"/>
              </w:rPr>
              <w:t>实验实训室（中心）</w:t>
            </w:r>
          </w:p>
          <w:p w:rsidR="00617638" w:rsidRPr="00D93DDA" w:rsidRDefault="00617638" w:rsidP="00D93DDA">
            <w:pPr>
              <w:widowControl w:val="0"/>
              <w:spacing w:line="240" w:lineRule="auto"/>
              <w:ind w:leftChars="-50" w:left="-111" w:rightChars="-50" w:right="-111"/>
              <w:jc w:val="center"/>
              <w:rPr>
                <w:rFonts w:ascii="仿宋_GB2312" w:eastAsia="仿宋_GB2312" w:hAnsi="Times New Roman"/>
                <w:sz w:val="21"/>
                <w:szCs w:val="21"/>
              </w:rPr>
            </w:pPr>
            <w:r w:rsidRPr="00D93DDA">
              <w:rPr>
                <w:rFonts w:ascii="仿宋_GB2312" w:eastAsia="仿宋_GB2312" w:hAnsi="Times New Roman" w:hint="eastAsia"/>
                <w:sz w:val="21"/>
                <w:szCs w:val="21"/>
              </w:rPr>
              <w:t>意  见</w:t>
            </w:r>
          </w:p>
        </w:tc>
        <w:tc>
          <w:tcPr>
            <w:tcW w:w="7796" w:type="dxa"/>
            <w:gridSpan w:val="8"/>
          </w:tcPr>
          <w:p w:rsidR="00617638" w:rsidRPr="00D93DDA" w:rsidRDefault="00617638" w:rsidP="00D93DDA">
            <w:pPr>
              <w:widowControl w:val="0"/>
              <w:spacing w:line="240" w:lineRule="auto"/>
              <w:ind w:leftChars="-50" w:left="-111" w:rightChars="-50" w:right="-111"/>
              <w:jc w:val="both"/>
              <w:rPr>
                <w:rFonts w:ascii="仿宋_GB2312" w:eastAsia="仿宋_GB2312" w:hAnsi="Times New Roman"/>
                <w:sz w:val="21"/>
                <w:szCs w:val="21"/>
              </w:rPr>
            </w:pPr>
          </w:p>
          <w:p w:rsidR="00617638" w:rsidRPr="00D93DDA" w:rsidRDefault="00617638" w:rsidP="00D93DDA">
            <w:pPr>
              <w:widowControl w:val="0"/>
              <w:spacing w:line="240" w:lineRule="auto"/>
              <w:ind w:leftChars="-50" w:left="-111" w:rightChars="-50" w:right="-111"/>
              <w:jc w:val="both"/>
              <w:rPr>
                <w:rFonts w:ascii="仿宋_GB2312" w:eastAsia="仿宋_GB2312" w:hAnsi="Times New Roman"/>
                <w:sz w:val="21"/>
                <w:szCs w:val="21"/>
              </w:rPr>
            </w:pPr>
          </w:p>
          <w:p w:rsidR="00617638" w:rsidRPr="00D93DDA" w:rsidRDefault="00617638" w:rsidP="00AA3855">
            <w:pPr>
              <w:widowControl w:val="0"/>
              <w:spacing w:line="240" w:lineRule="auto"/>
              <w:ind w:leftChars="-50" w:left="-111" w:rightChars="-50" w:right="-111" w:firstLineChars="700" w:firstLine="1339"/>
              <w:jc w:val="both"/>
              <w:rPr>
                <w:rFonts w:ascii="仿宋_GB2312" w:eastAsia="仿宋_GB2312" w:hAnsi="Times New Roman"/>
                <w:sz w:val="21"/>
                <w:szCs w:val="21"/>
              </w:rPr>
            </w:pPr>
            <w:r w:rsidRPr="00D93DDA">
              <w:rPr>
                <w:rFonts w:ascii="仿宋_GB2312" w:eastAsia="仿宋_GB2312" w:hAnsi="Times New Roman" w:hint="eastAsia"/>
                <w:sz w:val="21"/>
                <w:szCs w:val="21"/>
              </w:rPr>
              <w:t xml:space="preserve">实验实训室（中心）主任：    </w:t>
            </w:r>
            <w:r w:rsidRPr="00D93DDA">
              <w:rPr>
                <w:rFonts w:ascii="仿宋_GB2312" w:eastAsia="仿宋_GB2312" w:hAnsi="Times New Roman" w:hint="eastAsia"/>
                <w:sz w:val="21"/>
                <w:szCs w:val="21"/>
              </w:rPr>
              <w:t> </w:t>
            </w:r>
            <w:r w:rsidRPr="00D93DDA">
              <w:rPr>
                <w:rFonts w:ascii="仿宋_GB2312" w:eastAsia="仿宋_GB2312" w:hAnsi="Times New Roman" w:hint="eastAsia"/>
                <w:sz w:val="21"/>
                <w:szCs w:val="21"/>
              </w:rPr>
              <w:t xml:space="preserve">                  年   月   日</w:t>
            </w:r>
          </w:p>
        </w:tc>
      </w:tr>
      <w:tr w:rsidR="00617638" w:rsidRPr="00D93DDA" w:rsidTr="00E2640B">
        <w:trPr>
          <w:trHeight w:val="20"/>
        </w:trPr>
        <w:tc>
          <w:tcPr>
            <w:tcW w:w="1276" w:type="dxa"/>
            <w:vAlign w:val="center"/>
          </w:tcPr>
          <w:p w:rsidR="00617638" w:rsidRPr="00D93DDA" w:rsidRDefault="00617638" w:rsidP="00D93DDA">
            <w:pPr>
              <w:widowControl w:val="0"/>
              <w:spacing w:line="240" w:lineRule="auto"/>
              <w:ind w:leftChars="-50" w:left="-111" w:rightChars="-50" w:right="-111"/>
              <w:jc w:val="center"/>
              <w:rPr>
                <w:rFonts w:ascii="仿宋_GB2312" w:eastAsia="仿宋_GB2312" w:hAnsi="Times New Roman"/>
                <w:sz w:val="21"/>
                <w:szCs w:val="21"/>
              </w:rPr>
            </w:pPr>
            <w:r w:rsidRPr="00D93DDA">
              <w:rPr>
                <w:rFonts w:ascii="仿宋_GB2312" w:eastAsia="仿宋_GB2312" w:hAnsi="Times New Roman" w:hint="eastAsia"/>
                <w:sz w:val="21"/>
                <w:szCs w:val="21"/>
              </w:rPr>
              <w:t>单位意见</w:t>
            </w:r>
          </w:p>
        </w:tc>
        <w:tc>
          <w:tcPr>
            <w:tcW w:w="7796" w:type="dxa"/>
            <w:gridSpan w:val="8"/>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p w:rsidR="00617638" w:rsidRPr="00D93DDA" w:rsidRDefault="00617638" w:rsidP="00AA3855">
            <w:pPr>
              <w:widowControl w:val="0"/>
              <w:spacing w:line="240" w:lineRule="auto"/>
              <w:ind w:leftChars="-50" w:left="-111" w:rightChars="-50" w:right="-111" w:firstLineChars="1400" w:firstLine="2677"/>
              <w:jc w:val="both"/>
              <w:rPr>
                <w:rFonts w:ascii="仿宋_GB2312" w:eastAsia="仿宋_GB2312" w:hAnsi="宋体" w:cs="宋体"/>
                <w:sz w:val="21"/>
                <w:szCs w:val="21"/>
              </w:rPr>
            </w:pPr>
            <w:r w:rsidRPr="00D93DDA">
              <w:rPr>
                <w:rFonts w:ascii="仿宋_GB2312" w:eastAsia="仿宋_GB2312" w:hAnsi="Times New Roman" w:hint="eastAsia"/>
                <w:sz w:val="21"/>
                <w:szCs w:val="21"/>
              </w:rPr>
              <w:t>单位领导：                      年   月   日</w:t>
            </w:r>
          </w:p>
        </w:tc>
      </w:tr>
      <w:tr w:rsidR="00617638" w:rsidRPr="00D93DDA" w:rsidTr="00E2640B">
        <w:trPr>
          <w:trHeight w:val="20"/>
        </w:trPr>
        <w:tc>
          <w:tcPr>
            <w:tcW w:w="1276" w:type="dxa"/>
            <w:vAlign w:val="center"/>
          </w:tcPr>
          <w:p w:rsidR="00D93DDA" w:rsidRDefault="00617638" w:rsidP="00D93DDA">
            <w:pPr>
              <w:widowControl w:val="0"/>
              <w:spacing w:line="240" w:lineRule="auto"/>
              <w:ind w:leftChars="-50" w:left="-111" w:rightChars="-50" w:right="-111"/>
              <w:jc w:val="center"/>
              <w:rPr>
                <w:rFonts w:ascii="仿宋_GB2312" w:eastAsia="仿宋_GB2312" w:hAnsi="Times New Roman"/>
                <w:sz w:val="21"/>
                <w:szCs w:val="21"/>
              </w:rPr>
            </w:pPr>
            <w:r w:rsidRPr="00D93DDA">
              <w:rPr>
                <w:rFonts w:ascii="仿宋_GB2312" w:eastAsia="仿宋_GB2312" w:hAnsi="Times New Roman" w:hint="eastAsia"/>
                <w:sz w:val="21"/>
                <w:szCs w:val="21"/>
              </w:rPr>
              <w:t>实验实训</w:t>
            </w:r>
          </w:p>
          <w:p w:rsidR="00617638" w:rsidRPr="00D93DDA" w:rsidRDefault="00617638" w:rsidP="00D93DDA">
            <w:pPr>
              <w:widowControl w:val="0"/>
              <w:spacing w:line="240" w:lineRule="auto"/>
              <w:ind w:leftChars="-50" w:left="-111" w:rightChars="-50" w:right="-111"/>
              <w:jc w:val="center"/>
              <w:rPr>
                <w:rFonts w:ascii="仿宋_GB2312" w:eastAsia="仿宋_GB2312" w:hAnsi="Times New Roman"/>
                <w:sz w:val="21"/>
                <w:szCs w:val="21"/>
              </w:rPr>
            </w:pPr>
            <w:r w:rsidRPr="00D93DDA">
              <w:rPr>
                <w:rFonts w:ascii="仿宋_GB2312" w:eastAsia="仿宋_GB2312" w:hAnsi="Times New Roman" w:hint="eastAsia"/>
                <w:sz w:val="21"/>
                <w:szCs w:val="21"/>
              </w:rPr>
              <w:t>管理处意见</w:t>
            </w:r>
          </w:p>
        </w:tc>
        <w:tc>
          <w:tcPr>
            <w:tcW w:w="7796" w:type="dxa"/>
            <w:gridSpan w:val="8"/>
          </w:tcPr>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p w:rsidR="00617638" w:rsidRPr="00D93DDA" w:rsidRDefault="00617638" w:rsidP="00D93DDA">
            <w:pPr>
              <w:widowControl w:val="0"/>
              <w:spacing w:line="240" w:lineRule="auto"/>
              <w:ind w:leftChars="-50" w:left="-111" w:rightChars="-50" w:right="-111"/>
              <w:jc w:val="both"/>
              <w:rPr>
                <w:rFonts w:ascii="仿宋_GB2312" w:eastAsia="仿宋_GB2312" w:hAnsi="宋体" w:cs="宋体"/>
                <w:sz w:val="21"/>
                <w:szCs w:val="21"/>
              </w:rPr>
            </w:pPr>
          </w:p>
          <w:p w:rsidR="00617638" w:rsidRPr="00D93DDA" w:rsidRDefault="00617638" w:rsidP="00AA3855">
            <w:pPr>
              <w:widowControl w:val="0"/>
              <w:spacing w:line="240" w:lineRule="auto"/>
              <w:ind w:leftChars="-50" w:left="-111" w:rightChars="-50" w:right="-111" w:firstLineChars="1400" w:firstLine="2677"/>
              <w:jc w:val="both"/>
              <w:rPr>
                <w:rFonts w:ascii="仿宋_GB2312" w:eastAsia="仿宋_GB2312" w:hAnsi="宋体" w:cs="宋体"/>
                <w:sz w:val="21"/>
                <w:szCs w:val="21"/>
              </w:rPr>
            </w:pPr>
            <w:r w:rsidRPr="00D93DDA">
              <w:rPr>
                <w:rFonts w:ascii="仿宋_GB2312" w:eastAsia="仿宋_GB2312" w:hAnsi="Times New Roman" w:hint="eastAsia"/>
                <w:sz w:val="21"/>
                <w:szCs w:val="21"/>
              </w:rPr>
              <w:t>单位领导：                      年   月   日</w:t>
            </w:r>
          </w:p>
        </w:tc>
      </w:tr>
    </w:tbl>
    <w:p w:rsidR="00617638" w:rsidRPr="00AA0F7C" w:rsidRDefault="00617638" w:rsidP="00617638">
      <w:r w:rsidRPr="00AA0F7C">
        <w:rPr>
          <w:rFonts w:ascii="仿宋_GB2312" w:eastAsia="仿宋_GB2312" w:hAnsi="宋体" w:cs="宋体" w:hint="eastAsia"/>
          <w:szCs w:val="21"/>
        </w:rPr>
        <w:t>注：危险化学品领用申请表由各有关单位统一保管备查。</w:t>
      </w:r>
    </w:p>
    <w:p w:rsidR="00617638" w:rsidRPr="00C55400" w:rsidRDefault="00617638" w:rsidP="00617638">
      <w:r>
        <w:rPr>
          <w:noProof/>
        </w:rPr>
        <w:lastRenderedPageBreak/>
        <w:drawing>
          <wp:inline distT="0" distB="0" distL="0" distR="0" wp14:anchorId="69939AF2" wp14:editId="5EAC288E">
            <wp:extent cx="5759450" cy="1007745"/>
            <wp:effectExtent l="0" t="0" r="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617638" w:rsidRPr="00C55400" w:rsidRDefault="00617638" w:rsidP="00617638">
      <w:pPr>
        <w:jc w:val="center"/>
      </w:pPr>
      <w:r>
        <w:rPr>
          <w:rFonts w:ascii="仿宋_GB2312" w:eastAsia="仿宋_GB2312" w:hAnsi="Times New Roman" w:hint="eastAsia"/>
          <w:color w:val="111111"/>
          <w:kern w:val="2"/>
          <w:sz w:val="30"/>
          <w:szCs w:val="30"/>
        </w:rPr>
        <w:t>苏建院实训〔2019〕</w:t>
      </w:r>
      <w:r w:rsidR="00E2640B">
        <w:rPr>
          <w:rFonts w:ascii="仿宋_GB2312" w:eastAsia="仿宋_GB2312" w:hAnsi="Times New Roman"/>
          <w:color w:val="111111"/>
          <w:kern w:val="2"/>
          <w:sz w:val="30"/>
          <w:szCs w:val="30"/>
        </w:rPr>
        <w:t>7</w:t>
      </w:r>
      <w:r>
        <w:rPr>
          <w:rFonts w:ascii="仿宋_GB2312" w:eastAsia="仿宋_GB2312" w:hAnsi="Times New Roman" w:hint="eastAsia"/>
          <w:color w:val="111111"/>
          <w:kern w:val="2"/>
          <w:sz w:val="30"/>
          <w:szCs w:val="30"/>
        </w:rPr>
        <w:t>号</w:t>
      </w:r>
    </w:p>
    <w:p w:rsidR="00617638" w:rsidRPr="00C55400" w:rsidRDefault="00617638" w:rsidP="00617638">
      <w:r>
        <w:rPr>
          <w:noProof/>
        </w:rPr>
        <w:drawing>
          <wp:inline distT="0" distB="0" distL="0" distR="0" wp14:anchorId="0D9CA5FB" wp14:editId="4D985238">
            <wp:extent cx="5759450" cy="2800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E2640B" w:rsidRPr="00E2640B" w:rsidRDefault="00E2640B" w:rsidP="00E2640B">
      <w:pPr>
        <w:pStyle w:val="1"/>
        <w:spacing w:before="0" w:afterLines="50" w:after="166" w:line="360" w:lineRule="auto"/>
        <w:jc w:val="center"/>
        <w:rPr>
          <w:rFonts w:ascii="华文中宋" w:eastAsia="华文中宋" w:hAnsi="华文中宋"/>
          <w:kern w:val="2"/>
          <w:sz w:val="32"/>
          <w:szCs w:val="32"/>
        </w:rPr>
      </w:pPr>
      <w:bookmarkStart w:id="88" w:name="_Toc48297393"/>
      <w:bookmarkStart w:id="89" w:name="_Toc48311136"/>
      <w:r w:rsidRPr="00E2640B">
        <w:rPr>
          <w:rFonts w:ascii="华文中宋" w:eastAsia="华文中宋" w:hAnsi="华文中宋" w:hint="eastAsia"/>
          <w:kern w:val="2"/>
          <w:sz w:val="32"/>
          <w:szCs w:val="32"/>
        </w:rPr>
        <w:t>江苏建筑职业技术学院实验实训室安全应急预案</w:t>
      </w:r>
      <w:bookmarkEnd w:id="88"/>
      <w:bookmarkEnd w:id="89"/>
    </w:p>
    <w:p w:rsidR="00E2640B" w:rsidRPr="00E2640B" w:rsidRDefault="00E2640B" w:rsidP="00E2640B">
      <w:pPr>
        <w:pStyle w:val="2"/>
        <w:spacing w:before="0" w:after="0" w:line="360" w:lineRule="auto"/>
        <w:ind w:firstLineChars="200" w:firstLine="525"/>
        <w:rPr>
          <w:rFonts w:ascii="黑体" w:eastAsia="黑体" w:hAnsi="黑体"/>
          <w:sz w:val="28"/>
          <w:szCs w:val="28"/>
        </w:rPr>
      </w:pPr>
      <w:bookmarkStart w:id="90" w:name="_Toc48297394"/>
      <w:bookmarkStart w:id="91" w:name="_Toc48311137"/>
      <w:r w:rsidRPr="00E2640B">
        <w:rPr>
          <w:rFonts w:ascii="黑体" w:eastAsia="黑体" w:hAnsi="黑体" w:hint="eastAsia"/>
          <w:sz w:val="28"/>
          <w:szCs w:val="28"/>
        </w:rPr>
        <w:t>一、总则</w:t>
      </w:r>
      <w:bookmarkEnd w:id="90"/>
      <w:bookmarkEnd w:id="91"/>
    </w:p>
    <w:p w:rsidR="00E2640B" w:rsidRPr="00E2640B" w:rsidRDefault="00E2640B" w:rsidP="00E2640B">
      <w:pPr>
        <w:widowControl w:val="0"/>
        <w:spacing w:line="240" w:lineRule="auto"/>
        <w:ind w:firstLineChars="200" w:firstLine="525"/>
        <w:jc w:val="both"/>
        <w:rPr>
          <w:rFonts w:ascii="宋体" w:hAnsi="宋体" w:cs="宋体"/>
          <w:color w:val="111111"/>
          <w:kern w:val="2"/>
          <w:sz w:val="28"/>
          <w:szCs w:val="28"/>
        </w:rPr>
      </w:pPr>
      <w:r w:rsidRPr="00E2640B">
        <w:rPr>
          <w:rFonts w:ascii="Times New Roman" w:eastAsia="仿宋_GB2312" w:hAnsi="Times New Roman"/>
          <w:b/>
          <w:color w:val="000000"/>
          <w:kern w:val="2"/>
          <w:sz w:val="28"/>
          <w:szCs w:val="28"/>
        </w:rPr>
        <w:t>1</w:t>
      </w:r>
      <w:r w:rsidRPr="00E2640B">
        <w:rPr>
          <w:rFonts w:ascii="Times New Roman" w:eastAsia="仿宋_GB2312" w:hAnsi="宋体" w:cs="宋体" w:hint="eastAsia"/>
          <w:b/>
          <w:color w:val="000000"/>
          <w:kern w:val="2"/>
          <w:sz w:val="28"/>
          <w:szCs w:val="28"/>
        </w:rPr>
        <w:t>．编制目的</w:t>
      </w:r>
    </w:p>
    <w:p w:rsidR="00E2640B" w:rsidRPr="00E2640B" w:rsidRDefault="00E2640B" w:rsidP="00E2640B">
      <w:pPr>
        <w:widowControl w:val="0"/>
        <w:spacing w:line="240" w:lineRule="auto"/>
        <w:ind w:firstLineChars="200" w:firstLine="522"/>
        <w:jc w:val="both"/>
        <w:rPr>
          <w:rFonts w:ascii="宋体" w:hAnsi="宋体" w:cs="宋体"/>
          <w:color w:val="111111"/>
          <w:kern w:val="2"/>
          <w:sz w:val="28"/>
          <w:szCs w:val="28"/>
        </w:rPr>
      </w:pPr>
      <w:r w:rsidRPr="00E2640B">
        <w:rPr>
          <w:rFonts w:ascii="Times New Roman" w:eastAsia="仿宋_GB2312" w:hAnsi="宋体" w:cs="宋体" w:hint="eastAsia"/>
          <w:color w:val="000000"/>
          <w:kern w:val="2"/>
          <w:sz w:val="28"/>
          <w:szCs w:val="28"/>
        </w:rPr>
        <w:t>贯彻落实“安全第一、预防为主”的方针，指导和规范实验实训</w:t>
      </w:r>
      <w:proofErr w:type="gramStart"/>
      <w:r w:rsidRPr="00E2640B">
        <w:rPr>
          <w:rFonts w:ascii="Times New Roman" w:eastAsia="仿宋_GB2312" w:hAnsi="宋体" w:cs="宋体" w:hint="eastAsia"/>
          <w:color w:val="000000"/>
          <w:kern w:val="2"/>
          <w:sz w:val="28"/>
          <w:szCs w:val="28"/>
        </w:rPr>
        <w:t>室安全</w:t>
      </w:r>
      <w:proofErr w:type="gramEnd"/>
      <w:r w:rsidRPr="00E2640B">
        <w:rPr>
          <w:rFonts w:ascii="Times New Roman" w:eastAsia="仿宋_GB2312" w:hAnsi="宋体" w:cs="宋体" w:hint="eastAsia"/>
          <w:color w:val="000000"/>
          <w:kern w:val="2"/>
          <w:sz w:val="28"/>
          <w:szCs w:val="28"/>
        </w:rPr>
        <w:t>工作，最大程度地预防实验实训室突发事件，尽力减少事故造成的损害，妥善处置及消除突发事件带来的影响，保障师生员工的人身安全，维护校园正常的学习、工作秩序。</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2</w:t>
      </w:r>
      <w:r w:rsidRPr="00E2640B">
        <w:rPr>
          <w:rFonts w:ascii="Times New Roman" w:eastAsia="仿宋_GB2312" w:hAnsi="Times New Roman" w:hint="eastAsia"/>
          <w:b/>
          <w:color w:val="000000"/>
          <w:kern w:val="2"/>
          <w:sz w:val="28"/>
          <w:szCs w:val="28"/>
        </w:rPr>
        <w:t>．编制依据</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根据《中华人民共和国安全生产法》（中华人民共和国主席令</w:t>
      </w:r>
      <w:r w:rsidRPr="00E2640B">
        <w:rPr>
          <w:rFonts w:ascii="Times New Roman" w:eastAsia="仿宋_GB2312" w:hAnsi="宋体" w:cs="宋体"/>
          <w:color w:val="000000"/>
          <w:kern w:val="2"/>
          <w:sz w:val="28"/>
          <w:szCs w:val="28"/>
        </w:rPr>
        <w:t xml:space="preserve"> </w:t>
      </w:r>
      <w:r w:rsidRPr="00E2640B">
        <w:rPr>
          <w:rFonts w:ascii="Times New Roman" w:eastAsia="仿宋_GB2312" w:hAnsi="宋体" w:cs="宋体" w:hint="eastAsia"/>
          <w:color w:val="000000"/>
          <w:kern w:val="2"/>
          <w:sz w:val="28"/>
          <w:szCs w:val="28"/>
        </w:rPr>
        <w:t>第</w:t>
      </w:r>
      <w:r w:rsidRPr="00E2640B">
        <w:rPr>
          <w:rFonts w:ascii="Times New Roman" w:eastAsia="仿宋_GB2312" w:hAnsi="宋体" w:cs="宋体"/>
          <w:color w:val="000000"/>
          <w:kern w:val="2"/>
          <w:sz w:val="28"/>
          <w:szCs w:val="28"/>
        </w:rPr>
        <w:t>13</w:t>
      </w:r>
      <w:r w:rsidRPr="00E2640B">
        <w:rPr>
          <w:rFonts w:ascii="Times New Roman" w:eastAsia="仿宋_GB2312" w:hAnsi="宋体" w:cs="宋体" w:hint="eastAsia"/>
          <w:color w:val="000000"/>
          <w:kern w:val="2"/>
          <w:sz w:val="28"/>
          <w:szCs w:val="28"/>
        </w:rPr>
        <w:t>号）、《危险化学品安全管理条例》（中华人民共和国国务院令</w:t>
      </w:r>
      <w:r w:rsidRPr="00E2640B">
        <w:rPr>
          <w:rFonts w:ascii="Times New Roman" w:eastAsia="仿宋_GB2312" w:hAnsi="宋体" w:cs="宋体"/>
          <w:color w:val="000000"/>
          <w:kern w:val="2"/>
          <w:sz w:val="28"/>
          <w:szCs w:val="28"/>
        </w:rPr>
        <w:t xml:space="preserve"> </w:t>
      </w:r>
      <w:r w:rsidRPr="00E2640B">
        <w:rPr>
          <w:rFonts w:ascii="Times New Roman" w:eastAsia="仿宋_GB2312" w:hAnsi="宋体" w:cs="宋体" w:hint="eastAsia"/>
          <w:color w:val="000000"/>
          <w:kern w:val="2"/>
          <w:sz w:val="28"/>
          <w:szCs w:val="28"/>
        </w:rPr>
        <w:t>第</w:t>
      </w:r>
      <w:r w:rsidRPr="00E2640B">
        <w:rPr>
          <w:rFonts w:ascii="Times New Roman" w:eastAsia="仿宋_GB2312" w:hAnsi="宋体" w:cs="宋体"/>
          <w:color w:val="000000"/>
          <w:kern w:val="2"/>
          <w:sz w:val="28"/>
          <w:szCs w:val="28"/>
        </w:rPr>
        <w:t>591</w:t>
      </w:r>
      <w:r w:rsidRPr="00E2640B">
        <w:rPr>
          <w:rFonts w:ascii="Times New Roman" w:eastAsia="仿宋_GB2312" w:hAnsi="宋体" w:cs="宋体" w:hint="eastAsia"/>
          <w:color w:val="000000"/>
          <w:kern w:val="2"/>
          <w:sz w:val="28"/>
          <w:szCs w:val="28"/>
        </w:rPr>
        <w:t>号）、《江苏建筑职业技术学院实验室安全管理规定》（苏建院发〔</w:t>
      </w:r>
      <w:r w:rsidRPr="00E2640B">
        <w:rPr>
          <w:rFonts w:ascii="Times New Roman" w:eastAsia="仿宋_GB2312" w:hAnsi="宋体" w:cs="宋体"/>
          <w:color w:val="000000"/>
          <w:kern w:val="2"/>
          <w:sz w:val="28"/>
          <w:szCs w:val="28"/>
        </w:rPr>
        <w:t>2018</w:t>
      </w: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9</w:t>
      </w:r>
      <w:r w:rsidRPr="00E2640B">
        <w:rPr>
          <w:rFonts w:ascii="Times New Roman" w:eastAsia="仿宋_GB2312" w:hAnsi="宋体" w:cs="宋体" w:hint="eastAsia"/>
          <w:color w:val="000000"/>
          <w:kern w:val="2"/>
          <w:sz w:val="28"/>
          <w:szCs w:val="28"/>
        </w:rPr>
        <w:t>号）文件要求，结合学校实验实训室实际，制定本应急预案。</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3</w:t>
      </w:r>
      <w:r w:rsidRPr="00E2640B">
        <w:rPr>
          <w:rFonts w:ascii="Times New Roman" w:eastAsia="仿宋_GB2312" w:hAnsi="Times New Roman" w:hint="eastAsia"/>
          <w:b/>
          <w:color w:val="000000"/>
          <w:kern w:val="2"/>
          <w:sz w:val="28"/>
          <w:szCs w:val="28"/>
        </w:rPr>
        <w:t>．应急原则</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实验实训室应急处理坚持“以人为本、安全第一、以防为主、防消结合、统一领导、分级管理”的原则。</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4</w:t>
      </w:r>
      <w:r w:rsidRPr="00E2640B">
        <w:rPr>
          <w:rFonts w:ascii="Times New Roman" w:eastAsia="仿宋_GB2312" w:hAnsi="Times New Roman" w:hint="eastAsia"/>
          <w:b/>
          <w:color w:val="000000"/>
          <w:kern w:val="2"/>
          <w:sz w:val="28"/>
          <w:szCs w:val="28"/>
        </w:rPr>
        <w:t>．适用范围</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lastRenderedPageBreak/>
        <w:t>本应急预案适用于学校各类实验实训室安全事故的预防与应对工作。</w:t>
      </w:r>
    </w:p>
    <w:p w:rsidR="00E2640B" w:rsidRPr="00E2640B" w:rsidRDefault="00E2640B" w:rsidP="00E2640B">
      <w:pPr>
        <w:pStyle w:val="2"/>
        <w:spacing w:before="0" w:after="0" w:line="360" w:lineRule="auto"/>
        <w:ind w:firstLineChars="200" w:firstLine="525"/>
        <w:rPr>
          <w:rFonts w:ascii="黑体" w:eastAsia="黑体" w:hAnsi="黑体"/>
          <w:sz w:val="28"/>
          <w:szCs w:val="28"/>
        </w:rPr>
      </w:pPr>
      <w:bookmarkStart w:id="92" w:name="_Toc48297395"/>
      <w:bookmarkStart w:id="93" w:name="_Toc48311138"/>
      <w:r w:rsidRPr="00E2640B">
        <w:rPr>
          <w:rFonts w:ascii="黑体" w:eastAsia="黑体" w:hAnsi="黑体" w:hint="eastAsia"/>
          <w:sz w:val="28"/>
          <w:szCs w:val="28"/>
        </w:rPr>
        <w:t>二、机构与职责</w:t>
      </w:r>
      <w:bookmarkEnd w:id="92"/>
      <w:bookmarkEnd w:id="93"/>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1</w:t>
      </w:r>
      <w:r w:rsidRPr="00E2640B">
        <w:rPr>
          <w:rFonts w:ascii="Times New Roman" w:eastAsia="仿宋_GB2312" w:hAnsi="Times New Roman" w:hint="eastAsia"/>
          <w:b/>
          <w:color w:val="000000"/>
          <w:kern w:val="2"/>
          <w:sz w:val="28"/>
          <w:szCs w:val="28"/>
        </w:rPr>
        <w:t>．实验实训</w:t>
      </w:r>
      <w:proofErr w:type="gramStart"/>
      <w:r w:rsidRPr="00E2640B">
        <w:rPr>
          <w:rFonts w:ascii="Times New Roman" w:eastAsia="仿宋_GB2312" w:hAnsi="Times New Roman" w:hint="eastAsia"/>
          <w:b/>
          <w:color w:val="000000"/>
          <w:kern w:val="2"/>
          <w:sz w:val="28"/>
          <w:szCs w:val="28"/>
        </w:rPr>
        <w:t>室安全</w:t>
      </w:r>
      <w:proofErr w:type="gramEnd"/>
      <w:r w:rsidRPr="00E2640B">
        <w:rPr>
          <w:rFonts w:ascii="Times New Roman" w:eastAsia="仿宋_GB2312" w:hAnsi="Times New Roman" w:hint="eastAsia"/>
          <w:b/>
          <w:color w:val="000000"/>
          <w:kern w:val="2"/>
          <w:sz w:val="28"/>
          <w:szCs w:val="28"/>
        </w:rPr>
        <w:t>工作领导小组</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实验实训</w:t>
      </w:r>
      <w:proofErr w:type="gramStart"/>
      <w:r w:rsidRPr="00E2640B">
        <w:rPr>
          <w:rFonts w:ascii="Times New Roman" w:eastAsia="仿宋_GB2312" w:hAnsi="宋体" w:cs="宋体" w:hint="eastAsia"/>
          <w:color w:val="000000"/>
          <w:kern w:val="2"/>
          <w:sz w:val="28"/>
          <w:szCs w:val="28"/>
        </w:rPr>
        <w:t>室安全</w:t>
      </w:r>
      <w:proofErr w:type="gramEnd"/>
      <w:r w:rsidRPr="00E2640B">
        <w:rPr>
          <w:rFonts w:ascii="Times New Roman" w:eastAsia="仿宋_GB2312" w:hAnsi="宋体" w:cs="宋体" w:hint="eastAsia"/>
          <w:color w:val="000000"/>
          <w:kern w:val="2"/>
          <w:sz w:val="28"/>
          <w:szCs w:val="28"/>
        </w:rPr>
        <w:t>工作领导小组是实验实训室安全事故应急处理的领导机构，全面负责领导、协调实验实训室安全事故的应急处置工作。</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2</w:t>
      </w:r>
      <w:r w:rsidRPr="00E2640B">
        <w:rPr>
          <w:rFonts w:ascii="Times New Roman" w:eastAsia="仿宋_GB2312" w:hAnsi="Times New Roman" w:hint="eastAsia"/>
          <w:b/>
          <w:color w:val="000000"/>
          <w:kern w:val="2"/>
          <w:sz w:val="28"/>
          <w:szCs w:val="28"/>
        </w:rPr>
        <w:t>．各二级单位</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各二级单位应成立实验实训室安全事故应急处理领导小组，负责事故现场指挥、协调和应急处置，其主要职责为：</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）根据学科特点及实验实训室类型，负责本单位事故应急预案的制定和落实；</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）加强安全教育和应急演练，保障各项应急预案有效实施；</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3</w:t>
      </w:r>
      <w:r w:rsidRPr="00E2640B">
        <w:rPr>
          <w:rFonts w:ascii="Times New Roman" w:eastAsia="仿宋_GB2312" w:hAnsi="宋体" w:cs="宋体" w:hint="eastAsia"/>
          <w:color w:val="000000"/>
          <w:kern w:val="2"/>
          <w:sz w:val="28"/>
          <w:szCs w:val="28"/>
        </w:rPr>
        <w:t>）安全事故发生后，负责保护现场，并做好现场救援的协调、指挥工作，确保安全事故第一时间得到有效处理；</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4</w:t>
      </w:r>
      <w:r w:rsidRPr="00E2640B">
        <w:rPr>
          <w:rFonts w:ascii="Times New Roman" w:eastAsia="仿宋_GB2312" w:hAnsi="宋体" w:cs="宋体" w:hint="eastAsia"/>
          <w:color w:val="000000"/>
          <w:kern w:val="2"/>
          <w:sz w:val="28"/>
          <w:szCs w:val="28"/>
        </w:rPr>
        <w:t>）及时、准确地上报实验实训室安全事故。</w:t>
      </w:r>
    </w:p>
    <w:p w:rsidR="00E2640B" w:rsidRPr="00E2640B" w:rsidRDefault="00E2640B" w:rsidP="00E2640B">
      <w:pPr>
        <w:pStyle w:val="2"/>
        <w:spacing w:before="0" w:after="0" w:line="360" w:lineRule="auto"/>
        <w:ind w:firstLineChars="200" w:firstLine="525"/>
        <w:rPr>
          <w:rFonts w:ascii="黑体" w:eastAsia="黑体" w:hAnsi="黑体"/>
          <w:sz w:val="28"/>
          <w:szCs w:val="28"/>
        </w:rPr>
      </w:pPr>
      <w:bookmarkStart w:id="94" w:name="_Toc48297396"/>
      <w:bookmarkStart w:id="95" w:name="_Toc48311139"/>
      <w:r w:rsidRPr="00E2640B">
        <w:rPr>
          <w:rFonts w:ascii="黑体" w:eastAsia="黑体" w:hAnsi="黑体" w:hint="eastAsia"/>
          <w:sz w:val="28"/>
          <w:szCs w:val="28"/>
        </w:rPr>
        <w:t>三、事故预防、预警及响应</w:t>
      </w:r>
      <w:bookmarkEnd w:id="94"/>
      <w:bookmarkEnd w:id="95"/>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1</w:t>
      </w:r>
      <w:r w:rsidRPr="00E2640B">
        <w:rPr>
          <w:rFonts w:ascii="Times New Roman" w:eastAsia="仿宋_GB2312" w:hAnsi="Times New Roman" w:hint="eastAsia"/>
          <w:b/>
          <w:color w:val="000000"/>
          <w:kern w:val="2"/>
          <w:sz w:val="28"/>
          <w:szCs w:val="28"/>
        </w:rPr>
        <w:t>．事故预防、预警</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）各二级单位对各种可能发生的安全事故，完善预防、预警机制，开展风险评估，做到早防范、早发现、早报告、早处置；</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）各二级单位加强应急反应机制日常管理和实验人员培训教育，经常开展实验实训室事故演练，完善应急处置预案，提高应对突发事故的实战能力；</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3</w:t>
      </w:r>
      <w:r w:rsidRPr="00E2640B">
        <w:rPr>
          <w:rFonts w:ascii="Times New Roman" w:eastAsia="仿宋_GB2312" w:hAnsi="宋体" w:cs="宋体" w:hint="eastAsia"/>
          <w:color w:val="000000"/>
          <w:kern w:val="2"/>
          <w:sz w:val="28"/>
          <w:szCs w:val="28"/>
        </w:rPr>
        <w:t>）各二级单位应对应急预案定期评估，并根据具体情况不断进行完善和</w:t>
      </w:r>
      <w:r w:rsidRPr="00E2640B">
        <w:rPr>
          <w:rFonts w:ascii="Times New Roman" w:eastAsia="仿宋_GB2312" w:hAnsi="宋体" w:cs="宋体" w:hint="eastAsia"/>
          <w:color w:val="000000"/>
          <w:kern w:val="2"/>
          <w:sz w:val="28"/>
          <w:szCs w:val="28"/>
        </w:rPr>
        <w:lastRenderedPageBreak/>
        <w:t>修订；</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4</w:t>
      </w:r>
      <w:r w:rsidRPr="00E2640B">
        <w:rPr>
          <w:rFonts w:ascii="Times New Roman" w:eastAsia="仿宋_GB2312" w:hAnsi="宋体" w:cs="宋体" w:hint="eastAsia"/>
          <w:color w:val="000000"/>
          <w:kern w:val="2"/>
          <w:sz w:val="28"/>
          <w:szCs w:val="28"/>
        </w:rPr>
        <w:t>）各二级单位要重视实验实</w:t>
      </w:r>
      <w:proofErr w:type="gramStart"/>
      <w:r w:rsidRPr="00E2640B">
        <w:rPr>
          <w:rFonts w:ascii="Times New Roman" w:eastAsia="仿宋_GB2312" w:hAnsi="宋体" w:cs="宋体" w:hint="eastAsia"/>
          <w:color w:val="000000"/>
          <w:kern w:val="2"/>
          <w:sz w:val="28"/>
          <w:szCs w:val="28"/>
        </w:rPr>
        <w:t>训人员</w:t>
      </w:r>
      <w:proofErr w:type="gramEnd"/>
      <w:r w:rsidRPr="00E2640B">
        <w:rPr>
          <w:rFonts w:ascii="Times New Roman" w:eastAsia="仿宋_GB2312" w:hAnsi="宋体" w:cs="宋体" w:hint="eastAsia"/>
          <w:color w:val="000000"/>
          <w:kern w:val="2"/>
          <w:sz w:val="28"/>
          <w:szCs w:val="28"/>
        </w:rPr>
        <w:t>健康检查，发现与实验实训室生物安全有关的人员感染或伤害立即报告、处置。</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2</w:t>
      </w:r>
      <w:r w:rsidRPr="00E2640B">
        <w:rPr>
          <w:rFonts w:ascii="Times New Roman" w:eastAsia="仿宋_GB2312" w:hAnsi="Times New Roman" w:hint="eastAsia"/>
          <w:b/>
          <w:color w:val="000000"/>
          <w:kern w:val="2"/>
          <w:sz w:val="28"/>
          <w:szCs w:val="28"/>
        </w:rPr>
        <w:t>．应急响应</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）事故现场人员是事故报告的责任人，所在二级单位为事故报告的责任单位；</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责任人应在自救、保护现场的同时立即启动事故上报机制，责任报告单位负责人在接到报告后，初步判定事故情况，进行现场处置，必要时启动应急预案，各二级单位负责人应第一时间到达事故现场，协助实验实训室安全事故的处置；</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3</w:t>
      </w:r>
      <w:r w:rsidRPr="00E2640B">
        <w:rPr>
          <w:rFonts w:ascii="Times New Roman" w:eastAsia="仿宋_GB2312" w:hAnsi="宋体" w:cs="宋体" w:hint="eastAsia"/>
          <w:color w:val="000000"/>
          <w:kern w:val="2"/>
          <w:sz w:val="28"/>
          <w:szCs w:val="28"/>
        </w:rPr>
        <w:t>）实验实训室安全事故上报机制为：报告人→单位安全责任人→实验实训管理处→实验实训</w:t>
      </w:r>
      <w:proofErr w:type="gramStart"/>
      <w:r w:rsidRPr="00E2640B">
        <w:rPr>
          <w:rFonts w:ascii="Times New Roman" w:eastAsia="仿宋_GB2312" w:hAnsi="宋体" w:cs="宋体" w:hint="eastAsia"/>
          <w:color w:val="000000"/>
          <w:kern w:val="2"/>
          <w:sz w:val="28"/>
          <w:szCs w:val="28"/>
        </w:rPr>
        <w:t>室安全</w:t>
      </w:r>
      <w:proofErr w:type="gramEnd"/>
      <w:r w:rsidRPr="00E2640B">
        <w:rPr>
          <w:rFonts w:ascii="Times New Roman" w:eastAsia="仿宋_GB2312" w:hAnsi="宋体" w:cs="宋体" w:hint="eastAsia"/>
          <w:color w:val="000000"/>
          <w:kern w:val="2"/>
          <w:sz w:val="28"/>
          <w:szCs w:val="28"/>
        </w:rPr>
        <w:t>工作领导小组；</w:t>
      </w:r>
      <w:r w:rsidRPr="00E2640B">
        <w:rPr>
          <w:rFonts w:ascii="Times New Roman" w:eastAsia="仿宋_GB2312" w:hAnsi="宋体" w:cs="宋体"/>
          <w:color w:val="000000"/>
          <w:kern w:val="2"/>
          <w:sz w:val="28"/>
          <w:szCs w:val="28"/>
        </w:rPr>
        <w:t xml:space="preserve"> </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4</w:t>
      </w:r>
      <w:r w:rsidRPr="00E2640B">
        <w:rPr>
          <w:rFonts w:ascii="Times New Roman" w:eastAsia="仿宋_GB2312" w:hAnsi="宋体" w:cs="宋体" w:hint="eastAsia"/>
          <w:color w:val="000000"/>
          <w:kern w:val="2"/>
          <w:sz w:val="28"/>
          <w:szCs w:val="28"/>
        </w:rPr>
        <w:t>）凡发生实验实训室安全事故的单位必须逐级上报，不得隐瞒。对迟报、谎报、瞒报和漏报事故及其重要情况的，根据相关规定对有关责任人给予相应处分；构成犯罪的，移交司法机关追究其刑事责任。</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3</w:t>
      </w:r>
      <w:r w:rsidRPr="00E2640B">
        <w:rPr>
          <w:rFonts w:ascii="Times New Roman" w:eastAsia="仿宋_GB2312" w:hAnsi="Times New Roman" w:hint="eastAsia"/>
          <w:b/>
          <w:color w:val="000000"/>
          <w:kern w:val="2"/>
          <w:sz w:val="28"/>
          <w:szCs w:val="28"/>
        </w:rPr>
        <w:t>．安全事故信息发布</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发生实验实训室突发事件后，统一由学校宣传部通过媒体、信息公共平台及时准确的向全校和社会发布安全事故的起因、伤亡情况及其他善后工作。</w:t>
      </w:r>
    </w:p>
    <w:p w:rsidR="00E2640B" w:rsidRPr="00E2640B" w:rsidRDefault="00E2640B" w:rsidP="00E2640B">
      <w:pPr>
        <w:pStyle w:val="2"/>
        <w:spacing w:before="0" w:after="0" w:line="360" w:lineRule="auto"/>
        <w:ind w:firstLineChars="200" w:firstLine="525"/>
        <w:rPr>
          <w:rFonts w:ascii="黑体" w:eastAsia="黑体" w:hAnsi="黑体"/>
          <w:sz w:val="28"/>
          <w:szCs w:val="28"/>
        </w:rPr>
      </w:pPr>
      <w:bookmarkStart w:id="96" w:name="_Toc48297397"/>
      <w:bookmarkStart w:id="97" w:name="_Toc48311140"/>
      <w:r w:rsidRPr="00E2640B">
        <w:rPr>
          <w:rFonts w:ascii="黑体" w:eastAsia="黑体" w:hAnsi="黑体" w:hint="eastAsia"/>
          <w:sz w:val="28"/>
          <w:szCs w:val="28"/>
        </w:rPr>
        <w:t>四、安全事故应急处理预案</w:t>
      </w:r>
      <w:bookmarkEnd w:id="96"/>
      <w:bookmarkEnd w:id="97"/>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1</w:t>
      </w:r>
      <w:r w:rsidRPr="00E2640B">
        <w:rPr>
          <w:rFonts w:ascii="Times New Roman" w:eastAsia="仿宋_GB2312" w:hAnsi="Times New Roman" w:hint="eastAsia"/>
          <w:b/>
          <w:color w:val="000000"/>
          <w:kern w:val="2"/>
          <w:sz w:val="28"/>
          <w:szCs w:val="28"/>
        </w:rPr>
        <w:t>．实验实训室火灾事故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）一旦发生火灾，要首先切断火源和电源，并尽快采取有效的灭火措施。</w:t>
      </w:r>
      <w:r w:rsidRPr="00E2640B">
        <w:rPr>
          <w:rFonts w:ascii="Times New Roman" w:eastAsia="仿宋_GB2312" w:hAnsi="宋体" w:cs="宋体" w:hint="eastAsia"/>
          <w:color w:val="000000"/>
          <w:kern w:val="2"/>
          <w:sz w:val="28"/>
          <w:szCs w:val="28"/>
        </w:rPr>
        <w:lastRenderedPageBreak/>
        <w:t>水和沙土是最常用的灭火材料。一般的灭火使用器具：灭火器，水桶，脸盆，水浸的棉被等。</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）在发生火灾时，如果火势较小，应迅速组织扑灭；如果火势较大，或现场有易爆物品存在，有可能发生爆炸危险的，应迅速组织人员撤离现场。有条件切断电源的，应迅速切断电源，防止事态扩展。</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3</w:t>
      </w:r>
      <w:r w:rsidRPr="00E2640B">
        <w:rPr>
          <w:rFonts w:ascii="Times New Roman" w:eastAsia="仿宋_GB2312" w:hAnsi="宋体" w:cs="宋体" w:hint="eastAsia"/>
          <w:color w:val="000000"/>
          <w:kern w:val="2"/>
          <w:sz w:val="28"/>
          <w:szCs w:val="28"/>
        </w:rPr>
        <w:t>）有机物或能与水发生剧烈化学反应的化学药品着火，应用灭火器或沙子扑灭，不得随意用水灭火，以免因扑救不当造成更大损害。仪器设备或线路发生故障着火时，应立即切断现场电源，将人员疏散，并组织人员用灭火器进行灭火；因现场情况及其他原因，不能断电，需要带电灭火时，应使用沙子或干粉灭火器，不能使用泡沫灭火器或水。可燃金属，如镁、钠、</w:t>
      </w:r>
      <w:proofErr w:type="gramStart"/>
      <w:r w:rsidRPr="00E2640B">
        <w:rPr>
          <w:rFonts w:ascii="Times New Roman" w:eastAsia="仿宋_GB2312" w:hAnsi="宋体" w:cs="宋体" w:hint="eastAsia"/>
          <w:color w:val="000000"/>
          <w:kern w:val="2"/>
          <w:sz w:val="28"/>
          <w:szCs w:val="28"/>
        </w:rPr>
        <w:t>钾及其</w:t>
      </w:r>
      <w:proofErr w:type="gramEnd"/>
      <w:r w:rsidRPr="00E2640B">
        <w:rPr>
          <w:rFonts w:ascii="Times New Roman" w:eastAsia="仿宋_GB2312" w:hAnsi="宋体" w:cs="宋体" w:hint="eastAsia"/>
          <w:color w:val="000000"/>
          <w:kern w:val="2"/>
          <w:sz w:val="28"/>
          <w:szCs w:val="28"/>
        </w:rPr>
        <w:t>合金等火灾，应用特殊的灭火剂，</w:t>
      </w:r>
      <w:proofErr w:type="gramStart"/>
      <w:r w:rsidRPr="00E2640B">
        <w:rPr>
          <w:rFonts w:ascii="Times New Roman" w:eastAsia="仿宋_GB2312" w:hAnsi="宋体" w:cs="宋体" w:hint="eastAsia"/>
          <w:color w:val="000000"/>
          <w:kern w:val="2"/>
          <w:sz w:val="28"/>
          <w:szCs w:val="28"/>
        </w:rPr>
        <w:t>如干砂或</w:t>
      </w:r>
      <w:proofErr w:type="gramEnd"/>
      <w:r w:rsidRPr="00E2640B">
        <w:rPr>
          <w:rFonts w:ascii="Times New Roman" w:eastAsia="仿宋_GB2312" w:hAnsi="宋体" w:cs="宋体" w:hint="eastAsia"/>
          <w:color w:val="000000"/>
          <w:kern w:val="2"/>
          <w:sz w:val="28"/>
          <w:szCs w:val="28"/>
        </w:rPr>
        <w:t>干粉灭火器等来灭火。</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4</w:t>
      </w:r>
      <w:r w:rsidRPr="00E2640B">
        <w:rPr>
          <w:rFonts w:ascii="Times New Roman" w:eastAsia="仿宋_GB2312" w:hAnsi="宋体" w:cs="宋体" w:hint="eastAsia"/>
          <w:color w:val="000000"/>
          <w:kern w:val="2"/>
          <w:sz w:val="28"/>
          <w:szCs w:val="28"/>
        </w:rPr>
        <w:t>）火灾事故首要的一条是保护人员安全，扑救要在确保人员不受伤害的前提下进行。</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2</w:t>
      </w:r>
      <w:r w:rsidRPr="00E2640B">
        <w:rPr>
          <w:rFonts w:ascii="Times New Roman" w:eastAsia="仿宋_GB2312" w:hAnsi="Times New Roman" w:hint="eastAsia"/>
          <w:b/>
          <w:color w:val="000000"/>
          <w:kern w:val="2"/>
          <w:sz w:val="28"/>
          <w:szCs w:val="28"/>
        </w:rPr>
        <w:t>．实验实训室爆炸事故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）实验实训室发生爆炸事故时，在确认安全的情况下，实验实训</w:t>
      </w:r>
      <w:proofErr w:type="gramStart"/>
      <w:r w:rsidRPr="00E2640B">
        <w:rPr>
          <w:rFonts w:ascii="Times New Roman" w:eastAsia="仿宋_GB2312" w:hAnsi="宋体" w:cs="宋体" w:hint="eastAsia"/>
          <w:color w:val="000000"/>
          <w:kern w:val="2"/>
          <w:sz w:val="28"/>
          <w:szCs w:val="28"/>
        </w:rPr>
        <w:t>室相关</w:t>
      </w:r>
      <w:proofErr w:type="gramEnd"/>
      <w:r w:rsidRPr="00E2640B">
        <w:rPr>
          <w:rFonts w:ascii="Times New Roman" w:eastAsia="仿宋_GB2312" w:hAnsi="宋体" w:cs="宋体" w:hint="eastAsia"/>
          <w:color w:val="000000"/>
          <w:kern w:val="2"/>
          <w:sz w:val="28"/>
          <w:szCs w:val="28"/>
        </w:rPr>
        <w:t>人员要及时切断电源和火源；</w:t>
      </w:r>
      <w:r w:rsidRPr="00E2640B">
        <w:rPr>
          <w:rFonts w:ascii="Times New Roman" w:eastAsia="仿宋_GB2312" w:hAnsi="宋体" w:cs="宋体"/>
          <w:color w:val="000000"/>
          <w:kern w:val="2"/>
          <w:sz w:val="28"/>
          <w:szCs w:val="28"/>
        </w:rPr>
        <w:t xml:space="preserve"> </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）所有人员应听从临时召集人的安排，有组织的通过安全出口或用其他方法迅速撤离爆炸现场。</w:t>
      </w:r>
      <w:r w:rsidRPr="00E2640B">
        <w:rPr>
          <w:rFonts w:ascii="Times New Roman" w:eastAsia="仿宋_GB2312" w:hAnsi="宋体" w:cs="宋体"/>
          <w:color w:val="000000"/>
          <w:kern w:val="2"/>
          <w:sz w:val="28"/>
          <w:szCs w:val="28"/>
        </w:rPr>
        <w:t xml:space="preserve"> </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3</w:t>
      </w:r>
      <w:r w:rsidRPr="00E2640B">
        <w:rPr>
          <w:rFonts w:ascii="Times New Roman" w:eastAsia="仿宋_GB2312" w:hAnsi="宋体" w:cs="宋体" w:hint="eastAsia"/>
          <w:color w:val="000000"/>
          <w:kern w:val="2"/>
          <w:sz w:val="28"/>
          <w:szCs w:val="28"/>
        </w:rPr>
        <w:t>）实验实训室负责人根据事故与险情等级报告相应机构和部门。</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3</w:t>
      </w:r>
      <w:r w:rsidRPr="00E2640B">
        <w:rPr>
          <w:rFonts w:ascii="Times New Roman" w:eastAsia="仿宋_GB2312" w:hAnsi="Times New Roman" w:hint="eastAsia"/>
          <w:b/>
          <w:color w:val="000000"/>
          <w:kern w:val="2"/>
          <w:sz w:val="28"/>
          <w:szCs w:val="28"/>
        </w:rPr>
        <w:t>．实验实训室触电事故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）发生触电事故时，应先切断电源或拔下电源插头，若来不及切断电源，</w:t>
      </w:r>
      <w:r w:rsidRPr="00E2640B">
        <w:rPr>
          <w:rFonts w:ascii="Times New Roman" w:eastAsia="仿宋_GB2312" w:hAnsi="宋体" w:cs="宋体" w:hint="eastAsia"/>
          <w:color w:val="000000"/>
          <w:kern w:val="2"/>
          <w:sz w:val="28"/>
          <w:szCs w:val="28"/>
        </w:rPr>
        <w:lastRenderedPageBreak/>
        <w:t>可用绝缘物挑开电线。在未切断电源之前，</w:t>
      </w:r>
      <w:proofErr w:type="gramStart"/>
      <w:r w:rsidRPr="00E2640B">
        <w:rPr>
          <w:rFonts w:ascii="Times New Roman" w:eastAsia="仿宋_GB2312" w:hAnsi="宋体" w:cs="宋体" w:hint="eastAsia"/>
          <w:color w:val="000000"/>
          <w:kern w:val="2"/>
          <w:sz w:val="28"/>
          <w:szCs w:val="28"/>
        </w:rPr>
        <w:t>不</w:t>
      </w:r>
      <w:proofErr w:type="gramEnd"/>
      <w:r w:rsidRPr="00E2640B">
        <w:rPr>
          <w:rFonts w:ascii="Times New Roman" w:eastAsia="仿宋_GB2312" w:hAnsi="宋体" w:cs="宋体" w:hint="eastAsia"/>
          <w:color w:val="000000"/>
          <w:kern w:val="2"/>
          <w:sz w:val="28"/>
          <w:szCs w:val="28"/>
        </w:rPr>
        <w:t>可用手或身体其它部位直接接触触电者，</w:t>
      </w:r>
      <w:proofErr w:type="gramStart"/>
      <w:r w:rsidRPr="00E2640B">
        <w:rPr>
          <w:rFonts w:ascii="Times New Roman" w:eastAsia="仿宋_GB2312" w:hAnsi="宋体" w:cs="宋体" w:hint="eastAsia"/>
          <w:color w:val="000000"/>
          <w:kern w:val="2"/>
          <w:sz w:val="28"/>
          <w:szCs w:val="28"/>
        </w:rPr>
        <w:t>不</w:t>
      </w:r>
      <w:proofErr w:type="gramEnd"/>
      <w:r w:rsidRPr="00E2640B">
        <w:rPr>
          <w:rFonts w:ascii="Times New Roman" w:eastAsia="仿宋_GB2312" w:hAnsi="宋体" w:cs="宋体" w:hint="eastAsia"/>
          <w:color w:val="000000"/>
          <w:kern w:val="2"/>
          <w:sz w:val="28"/>
          <w:szCs w:val="28"/>
        </w:rPr>
        <w:t>可用金属或潮湿的东西挑电线。</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）遇到人员触电，应及时实施救护，若触电者出现休克现象，要立即进行人工呼吸。</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4</w:t>
      </w:r>
      <w:r w:rsidRPr="00E2640B">
        <w:rPr>
          <w:rFonts w:ascii="Times New Roman" w:eastAsia="仿宋_GB2312" w:hAnsi="Times New Roman" w:hint="eastAsia"/>
          <w:b/>
          <w:color w:val="000000"/>
          <w:kern w:val="2"/>
          <w:sz w:val="28"/>
          <w:szCs w:val="28"/>
        </w:rPr>
        <w:t>．实验实训室机械事故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急救的原则是在现场采取积极措施，安全切断电源，或采用科学方法使伤员免遭机械的再伤害，保护伤员生命。</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5</w:t>
      </w:r>
      <w:r w:rsidRPr="00E2640B">
        <w:rPr>
          <w:rFonts w:ascii="Times New Roman" w:eastAsia="仿宋_GB2312" w:hAnsi="Times New Roman" w:hint="eastAsia"/>
          <w:b/>
          <w:color w:val="000000"/>
          <w:kern w:val="2"/>
          <w:sz w:val="28"/>
          <w:szCs w:val="28"/>
        </w:rPr>
        <w:t>．实验实训室中毒事故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）如发生气体中毒，首先马上打开窗户通风，并将中毒者转移到安全地带，解开领扣，使其呼吸通畅，让中毒者呼吸到新鲜空气，严重的须立即报校医院和</w:t>
      </w:r>
      <w:r w:rsidRPr="00E2640B">
        <w:rPr>
          <w:rFonts w:ascii="Times New Roman" w:eastAsia="仿宋_GB2312" w:hAnsi="宋体" w:cs="宋体"/>
          <w:color w:val="000000"/>
          <w:kern w:val="2"/>
          <w:sz w:val="28"/>
          <w:szCs w:val="28"/>
        </w:rPr>
        <w:t>120</w:t>
      </w:r>
      <w:r w:rsidRPr="00E2640B">
        <w:rPr>
          <w:rFonts w:ascii="Times New Roman" w:eastAsia="仿宋_GB2312" w:hAnsi="宋体" w:cs="宋体" w:hint="eastAsia"/>
          <w:color w:val="000000"/>
          <w:kern w:val="2"/>
          <w:sz w:val="28"/>
          <w:szCs w:val="28"/>
        </w:rPr>
        <w:t>，或就近送医院救治，不得延误。</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如发生入口中毒，应根据毒物种类采取适当处理方法，毒物为非腐蚀性，立即用催吐或洗胃以及导泻的办法使毒物尽快排出体外，然后送医院救治；腐蚀性毒物中毒时，一般不提倡用催吐与洗胃的方法，应立即送医院救治。</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6</w:t>
      </w:r>
      <w:r w:rsidRPr="00E2640B">
        <w:rPr>
          <w:rFonts w:ascii="Times New Roman" w:eastAsia="仿宋_GB2312" w:hAnsi="Times New Roman" w:hint="eastAsia"/>
          <w:b/>
          <w:color w:val="000000"/>
          <w:kern w:val="2"/>
          <w:sz w:val="28"/>
          <w:szCs w:val="28"/>
        </w:rPr>
        <w:t>．实验实训室化学灼伤事故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）强酸、强碱及其它一些化学物质，具有强烈的刺激性和腐蚀作用，发生这些化学灼伤时，应用大量流动清水冲洗，再分别用低浓度的（</w:t>
      </w:r>
      <w:r w:rsidRPr="00E2640B">
        <w:rPr>
          <w:rFonts w:ascii="Times New Roman" w:eastAsia="仿宋_GB2312" w:hAnsi="宋体" w:cs="宋体"/>
          <w:color w:val="000000"/>
          <w:kern w:val="2"/>
          <w:sz w:val="28"/>
          <w:szCs w:val="28"/>
        </w:rPr>
        <w:t>2%-5%</w:t>
      </w:r>
      <w:r w:rsidRPr="00E2640B">
        <w:rPr>
          <w:rFonts w:ascii="Times New Roman" w:eastAsia="仿宋_GB2312" w:hAnsi="宋体" w:cs="宋体" w:hint="eastAsia"/>
          <w:color w:val="000000"/>
          <w:kern w:val="2"/>
          <w:sz w:val="28"/>
          <w:szCs w:val="28"/>
        </w:rPr>
        <w:t>）弱碱（强酸引起的）、弱酸（强碱引起的）进行中和。处理后，再依据情况而定，作下一步处理。</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）溅入眼内时，在现场立即就近用大量清水或生理盐水彻底冲洗。实验实</w:t>
      </w:r>
      <w:proofErr w:type="gramStart"/>
      <w:r w:rsidRPr="00E2640B">
        <w:rPr>
          <w:rFonts w:ascii="Times New Roman" w:eastAsia="仿宋_GB2312" w:hAnsi="宋体" w:cs="宋体" w:hint="eastAsia"/>
          <w:color w:val="000000"/>
          <w:kern w:val="2"/>
          <w:sz w:val="28"/>
          <w:szCs w:val="28"/>
        </w:rPr>
        <w:t>训台备有</w:t>
      </w:r>
      <w:proofErr w:type="gramEnd"/>
      <w:r w:rsidRPr="00E2640B">
        <w:rPr>
          <w:rFonts w:ascii="Times New Roman" w:eastAsia="仿宋_GB2312" w:hAnsi="宋体" w:cs="宋体" w:hint="eastAsia"/>
          <w:color w:val="000000"/>
          <w:kern w:val="2"/>
          <w:sz w:val="28"/>
          <w:szCs w:val="28"/>
        </w:rPr>
        <w:t>专用洗眼水龙头的，冲洗时，眼睛置于水龙头上方，水向上冲洗眼睛，</w:t>
      </w:r>
      <w:r w:rsidRPr="00E2640B">
        <w:rPr>
          <w:rFonts w:ascii="Times New Roman" w:eastAsia="仿宋_GB2312" w:hAnsi="宋体" w:cs="宋体" w:hint="eastAsia"/>
          <w:color w:val="000000"/>
          <w:kern w:val="2"/>
          <w:sz w:val="28"/>
          <w:szCs w:val="28"/>
        </w:rPr>
        <w:lastRenderedPageBreak/>
        <w:t>时间应不少于</w:t>
      </w:r>
      <w:r w:rsidRPr="00E2640B">
        <w:rPr>
          <w:rFonts w:ascii="Times New Roman" w:eastAsia="仿宋_GB2312" w:hAnsi="宋体" w:cs="宋体"/>
          <w:color w:val="000000"/>
          <w:kern w:val="2"/>
          <w:sz w:val="28"/>
          <w:szCs w:val="28"/>
        </w:rPr>
        <w:t>15</w:t>
      </w:r>
      <w:r w:rsidRPr="00E2640B">
        <w:rPr>
          <w:rFonts w:ascii="Times New Roman" w:eastAsia="仿宋_GB2312" w:hAnsi="宋体" w:cs="宋体" w:hint="eastAsia"/>
          <w:color w:val="000000"/>
          <w:kern w:val="2"/>
          <w:sz w:val="28"/>
          <w:szCs w:val="28"/>
        </w:rPr>
        <w:t>分钟，切不可因疼痛而紧闭眼睛。处理后，再送眼科医院治疗。</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7</w:t>
      </w:r>
      <w:r w:rsidRPr="00E2640B">
        <w:rPr>
          <w:rFonts w:ascii="Times New Roman" w:eastAsia="仿宋_GB2312" w:hAnsi="Times New Roman" w:hint="eastAsia"/>
          <w:b/>
          <w:color w:val="000000"/>
          <w:kern w:val="2"/>
          <w:sz w:val="28"/>
          <w:szCs w:val="28"/>
        </w:rPr>
        <w:t>．实验实训室污染事故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）一般病原微生物污染</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①如果病原微生物泼溅在实验实训室工作人员皮肤上，立即用</w:t>
      </w:r>
      <w:r w:rsidRPr="00E2640B">
        <w:rPr>
          <w:rFonts w:ascii="Times New Roman" w:eastAsia="仿宋_GB2312" w:hAnsi="宋体" w:cs="宋体"/>
          <w:color w:val="000000"/>
          <w:kern w:val="2"/>
          <w:sz w:val="28"/>
          <w:szCs w:val="28"/>
        </w:rPr>
        <w:t>75%</w:t>
      </w:r>
      <w:r w:rsidRPr="00E2640B">
        <w:rPr>
          <w:rFonts w:ascii="Times New Roman" w:eastAsia="仿宋_GB2312" w:hAnsi="宋体" w:cs="宋体" w:hint="eastAsia"/>
          <w:color w:val="000000"/>
          <w:kern w:val="2"/>
          <w:sz w:val="28"/>
          <w:szCs w:val="28"/>
        </w:rPr>
        <w:t>的酒精或碘</w:t>
      </w:r>
      <w:proofErr w:type="gramStart"/>
      <w:r w:rsidRPr="00E2640B">
        <w:rPr>
          <w:rFonts w:ascii="Times New Roman" w:eastAsia="仿宋_GB2312" w:hAnsi="宋体" w:cs="宋体" w:hint="eastAsia"/>
          <w:color w:val="000000"/>
          <w:kern w:val="2"/>
          <w:sz w:val="28"/>
          <w:szCs w:val="28"/>
        </w:rPr>
        <w:t>伏进行</w:t>
      </w:r>
      <w:proofErr w:type="gramEnd"/>
      <w:r w:rsidRPr="00E2640B">
        <w:rPr>
          <w:rFonts w:ascii="Times New Roman" w:eastAsia="仿宋_GB2312" w:hAnsi="宋体" w:cs="宋体" w:hint="eastAsia"/>
          <w:color w:val="000000"/>
          <w:kern w:val="2"/>
          <w:sz w:val="28"/>
          <w:szCs w:val="28"/>
        </w:rPr>
        <w:t>消毒，然后用清水冲洗。</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②如果病原微生物泼溅在实验实训室工作人员眼内，立即用生理盐水或洗眼液冲洗，然后用清水冲洗。</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③如果病原微生物泼溅在实验实训室工作人员的衣服、鞋帽上或实验实训室桌面、地面，立即选用</w:t>
      </w:r>
      <w:r w:rsidRPr="00E2640B">
        <w:rPr>
          <w:rFonts w:ascii="Times New Roman" w:eastAsia="仿宋_GB2312" w:hAnsi="宋体" w:cs="宋体"/>
          <w:color w:val="000000"/>
          <w:kern w:val="2"/>
          <w:sz w:val="28"/>
          <w:szCs w:val="28"/>
        </w:rPr>
        <w:t>75%</w:t>
      </w:r>
      <w:r w:rsidRPr="00E2640B">
        <w:rPr>
          <w:rFonts w:ascii="Times New Roman" w:eastAsia="仿宋_GB2312" w:hAnsi="宋体" w:cs="宋体" w:hint="eastAsia"/>
          <w:color w:val="000000"/>
          <w:kern w:val="2"/>
          <w:sz w:val="28"/>
          <w:szCs w:val="28"/>
        </w:rPr>
        <w:t>的酒精、碘伏、</w:t>
      </w:r>
      <w:r w:rsidRPr="00E2640B">
        <w:rPr>
          <w:rFonts w:ascii="Times New Roman" w:eastAsia="仿宋_GB2312" w:hAnsi="宋体" w:cs="宋体"/>
          <w:color w:val="000000"/>
          <w:kern w:val="2"/>
          <w:sz w:val="28"/>
          <w:szCs w:val="28"/>
        </w:rPr>
        <w:t>0.2-0.5%</w:t>
      </w:r>
      <w:r w:rsidRPr="00E2640B">
        <w:rPr>
          <w:rFonts w:ascii="Times New Roman" w:eastAsia="仿宋_GB2312" w:hAnsi="宋体" w:cs="宋体" w:hint="eastAsia"/>
          <w:color w:val="000000"/>
          <w:kern w:val="2"/>
          <w:sz w:val="28"/>
          <w:szCs w:val="28"/>
        </w:rPr>
        <w:t>的过氧乙酸、</w:t>
      </w:r>
      <w:r w:rsidRPr="00E2640B">
        <w:rPr>
          <w:rFonts w:ascii="Times New Roman" w:eastAsia="仿宋_GB2312" w:hAnsi="宋体" w:cs="宋体"/>
          <w:color w:val="000000"/>
          <w:kern w:val="2"/>
          <w:sz w:val="28"/>
          <w:szCs w:val="28"/>
        </w:rPr>
        <w:t>500-1000mg/L</w:t>
      </w:r>
      <w:r w:rsidRPr="00E2640B">
        <w:rPr>
          <w:rFonts w:ascii="Times New Roman" w:eastAsia="仿宋_GB2312" w:hAnsi="宋体" w:cs="宋体" w:hint="eastAsia"/>
          <w:color w:val="000000"/>
          <w:kern w:val="2"/>
          <w:sz w:val="28"/>
          <w:szCs w:val="28"/>
        </w:rPr>
        <w:t>有效氯消毒液等进行消毒。</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）化学性污染</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①如果实验实训室发生有毒、有害物质泼溅在工作人员皮肤或衣物上，立即用自来水冲洗，再根据毒物的性质采取相应的有效处理措施。</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②如果实验实训室发生有毒、有害物质泼溅或泄漏在工作台面或地面，先用抹布或拖布擦拭，然后用清水冲洗或用中和试剂进行中和后用清水冲洗。</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③如果实验实训室发生有毒气体泄漏，应立即启动排气装置将有毒气体排出，同时打开门窗使新鲜空气进入实验实训室。如果发生吸入毒气造成中毒，应立即抢救，将中毒者移至空气良好处使之能呼吸新鲜空气。</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w:t>
      </w:r>
      <w:r w:rsidRPr="00E2640B">
        <w:rPr>
          <w:rFonts w:ascii="Times New Roman" w:eastAsia="仿宋_GB2312" w:hAnsi="宋体" w:cs="宋体"/>
          <w:color w:val="000000"/>
          <w:kern w:val="2"/>
          <w:sz w:val="28"/>
          <w:szCs w:val="28"/>
        </w:rPr>
        <w:t>3</w:t>
      </w:r>
      <w:r w:rsidRPr="00E2640B">
        <w:rPr>
          <w:rFonts w:ascii="Times New Roman" w:eastAsia="仿宋_GB2312" w:hAnsi="宋体" w:cs="宋体" w:hint="eastAsia"/>
          <w:color w:val="000000"/>
          <w:kern w:val="2"/>
          <w:sz w:val="28"/>
          <w:szCs w:val="28"/>
        </w:rPr>
        <w:t>）放射性污染</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①严格遵章操作，避免过失违章和处理不当造成污染事故；</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②发生污染事故应及时报告，并采取正确方法处理，防止不当处理造成损害</w:t>
      </w:r>
      <w:r w:rsidRPr="00E2640B">
        <w:rPr>
          <w:rFonts w:ascii="Times New Roman" w:eastAsia="仿宋_GB2312" w:hAnsi="宋体" w:cs="宋体" w:hint="eastAsia"/>
          <w:color w:val="000000"/>
          <w:kern w:val="2"/>
          <w:sz w:val="28"/>
          <w:szCs w:val="28"/>
        </w:rPr>
        <w:lastRenderedPageBreak/>
        <w:t>加剧和污染范围及后果的扩大；</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③污染发生后应沉着镇定，做出标志，防止无关人员进入，并采取措施防止污染范围扩大；</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④处理过程中产生的放射性废物应严格按放射性废物处理条例有关的规定，做好标志分类收集存放。</w:t>
      </w:r>
    </w:p>
    <w:p w:rsidR="00E2640B" w:rsidRPr="005A1731" w:rsidRDefault="00E2640B" w:rsidP="005A1731">
      <w:pPr>
        <w:pStyle w:val="2"/>
        <w:spacing w:before="0" w:after="0" w:line="360" w:lineRule="auto"/>
        <w:ind w:firstLineChars="200" w:firstLine="525"/>
        <w:rPr>
          <w:rFonts w:ascii="黑体" w:eastAsia="黑体" w:hAnsi="黑体"/>
          <w:sz w:val="28"/>
          <w:szCs w:val="28"/>
        </w:rPr>
      </w:pPr>
      <w:bookmarkStart w:id="98" w:name="_Toc48297398"/>
      <w:bookmarkStart w:id="99" w:name="_Toc48311141"/>
      <w:r w:rsidRPr="005A1731">
        <w:rPr>
          <w:rFonts w:ascii="黑体" w:eastAsia="黑体" w:hAnsi="黑体" w:hint="eastAsia"/>
          <w:sz w:val="28"/>
          <w:szCs w:val="28"/>
        </w:rPr>
        <w:t>五、安全事故处理程序</w:t>
      </w:r>
      <w:bookmarkEnd w:id="98"/>
      <w:bookmarkEnd w:id="99"/>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1</w:t>
      </w:r>
      <w:r w:rsidRPr="00E2640B">
        <w:rPr>
          <w:rFonts w:ascii="Times New Roman" w:eastAsia="仿宋_GB2312" w:hAnsi="Times New Roman" w:hint="eastAsia"/>
          <w:b/>
          <w:color w:val="000000"/>
          <w:kern w:val="2"/>
          <w:sz w:val="28"/>
          <w:szCs w:val="28"/>
        </w:rPr>
        <w:t>．事件善后</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实验实训室发生安全事故后，学校视事</w:t>
      </w:r>
      <w:proofErr w:type="gramStart"/>
      <w:r w:rsidRPr="00E2640B">
        <w:rPr>
          <w:rFonts w:ascii="Times New Roman" w:eastAsia="仿宋_GB2312" w:hAnsi="宋体" w:cs="宋体" w:hint="eastAsia"/>
          <w:color w:val="000000"/>
          <w:kern w:val="2"/>
          <w:sz w:val="28"/>
          <w:szCs w:val="28"/>
        </w:rPr>
        <w:t>故情况</w:t>
      </w:r>
      <w:proofErr w:type="gramEnd"/>
      <w:r w:rsidRPr="00E2640B">
        <w:rPr>
          <w:rFonts w:ascii="Times New Roman" w:eastAsia="仿宋_GB2312" w:hAnsi="宋体" w:cs="宋体" w:hint="eastAsia"/>
          <w:color w:val="000000"/>
          <w:kern w:val="2"/>
          <w:sz w:val="28"/>
          <w:szCs w:val="28"/>
        </w:rPr>
        <w:t>成立实验实训室安全事故处理小组。实验实训室安全事故处理小组会同有关部门，对周围一定范围内的环境进行监控，直至解除封锁。组织专家查清实验实训室事故原因调查、安全措施整改等工作。对安全事故反映出的相关问题、存在的安全隐患及有关部门提出的整改意见对实验实训</w:t>
      </w:r>
      <w:proofErr w:type="gramStart"/>
      <w:r w:rsidRPr="00E2640B">
        <w:rPr>
          <w:rFonts w:ascii="Times New Roman" w:eastAsia="仿宋_GB2312" w:hAnsi="宋体" w:cs="宋体" w:hint="eastAsia"/>
          <w:color w:val="000000"/>
          <w:kern w:val="2"/>
          <w:sz w:val="28"/>
          <w:szCs w:val="28"/>
        </w:rPr>
        <w:t>室安全</w:t>
      </w:r>
      <w:proofErr w:type="gramEnd"/>
      <w:r w:rsidRPr="00E2640B">
        <w:rPr>
          <w:rFonts w:ascii="Times New Roman" w:eastAsia="仿宋_GB2312" w:hAnsi="宋体" w:cs="宋体" w:hint="eastAsia"/>
          <w:color w:val="000000"/>
          <w:kern w:val="2"/>
          <w:sz w:val="28"/>
          <w:szCs w:val="28"/>
        </w:rPr>
        <w:t>工作进行整改。加强经常性的安全宣传教育，预防安全事件的发生。</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2</w:t>
      </w:r>
      <w:r w:rsidRPr="00E2640B">
        <w:rPr>
          <w:rFonts w:ascii="Times New Roman" w:eastAsia="仿宋_GB2312" w:hAnsi="Times New Roman" w:hint="eastAsia"/>
          <w:b/>
          <w:color w:val="000000"/>
          <w:kern w:val="2"/>
          <w:sz w:val="28"/>
          <w:szCs w:val="28"/>
        </w:rPr>
        <w:t>．事件调查</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应急状态终止后，学校实验实训室安全事故处理小组本着实事求是的原则，对事故进行调查，向学校做出书面事故情况报告。</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3</w:t>
      </w:r>
      <w:r w:rsidRPr="00E2640B">
        <w:rPr>
          <w:rFonts w:ascii="Times New Roman" w:eastAsia="仿宋_GB2312" w:hAnsi="Times New Roman" w:hint="eastAsia"/>
          <w:b/>
          <w:color w:val="000000"/>
          <w:kern w:val="2"/>
          <w:sz w:val="28"/>
          <w:szCs w:val="28"/>
        </w:rPr>
        <w:t>．事件问责</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依据调查结果，对于负有相关责任的部门和人员，视情节轻重，追究有关人员责任。情节严重构成犯罪，移交司法机关追究其刑事责任。</w:t>
      </w:r>
    </w:p>
    <w:p w:rsidR="00E2640B" w:rsidRPr="00E2640B" w:rsidRDefault="00E2640B" w:rsidP="00E2640B">
      <w:pPr>
        <w:widowControl w:val="0"/>
        <w:spacing w:line="240" w:lineRule="auto"/>
        <w:ind w:firstLineChars="200" w:firstLine="525"/>
        <w:jc w:val="both"/>
        <w:rPr>
          <w:rFonts w:ascii="Times New Roman" w:eastAsia="仿宋_GB2312" w:hAnsi="Times New Roman"/>
          <w:b/>
          <w:color w:val="000000"/>
          <w:kern w:val="2"/>
          <w:sz w:val="28"/>
          <w:szCs w:val="28"/>
        </w:rPr>
      </w:pPr>
      <w:r w:rsidRPr="00E2640B">
        <w:rPr>
          <w:rFonts w:ascii="Times New Roman" w:eastAsia="仿宋_GB2312" w:hAnsi="Times New Roman"/>
          <w:b/>
          <w:color w:val="000000"/>
          <w:kern w:val="2"/>
          <w:sz w:val="28"/>
          <w:szCs w:val="28"/>
        </w:rPr>
        <w:t>4</w:t>
      </w:r>
      <w:r w:rsidRPr="00E2640B">
        <w:rPr>
          <w:rFonts w:ascii="Times New Roman" w:eastAsia="仿宋_GB2312" w:hAnsi="Times New Roman" w:hint="eastAsia"/>
          <w:b/>
          <w:color w:val="000000"/>
          <w:kern w:val="2"/>
          <w:sz w:val="28"/>
          <w:szCs w:val="28"/>
        </w:rPr>
        <w:t>．应急处理联系电话</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保卫处：</w:t>
      </w:r>
      <w:r w:rsidRPr="00E2640B">
        <w:rPr>
          <w:rFonts w:ascii="Times New Roman" w:eastAsia="仿宋_GB2312" w:hAnsi="宋体" w:cs="宋体"/>
          <w:color w:val="000000"/>
          <w:kern w:val="2"/>
          <w:sz w:val="28"/>
          <w:szCs w:val="28"/>
        </w:rPr>
        <w:t>83889110</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lastRenderedPageBreak/>
        <w:t>实验实训管理处：</w:t>
      </w:r>
      <w:r w:rsidRPr="00E2640B">
        <w:rPr>
          <w:rFonts w:ascii="Times New Roman" w:eastAsia="仿宋_GB2312" w:hAnsi="宋体" w:cs="宋体"/>
          <w:color w:val="000000"/>
          <w:kern w:val="2"/>
          <w:sz w:val="28"/>
          <w:szCs w:val="28"/>
        </w:rPr>
        <w:t>83889075</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校医院：</w:t>
      </w:r>
      <w:r w:rsidRPr="00E2640B">
        <w:rPr>
          <w:rFonts w:ascii="Times New Roman" w:eastAsia="仿宋_GB2312" w:hAnsi="宋体" w:cs="宋体"/>
          <w:color w:val="000000"/>
          <w:kern w:val="2"/>
          <w:sz w:val="28"/>
          <w:szCs w:val="28"/>
        </w:rPr>
        <w:t>83889033</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医疗急救电话：</w:t>
      </w:r>
      <w:r w:rsidRPr="00E2640B">
        <w:rPr>
          <w:rFonts w:ascii="Times New Roman" w:eastAsia="仿宋_GB2312" w:hAnsi="宋体" w:cs="宋体"/>
          <w:color w:val="000000"/>
          <w:kern w:val="2"/>
          <w:sz w:val="28"/>
          <w:szCs w:val="28"/>
        </w:rPr>
        <w:t>120</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消防部门：</w:t>
      </w:r>
      <w:r w:rsidRPr="00E2640B">
        <w:rPr>
          <w:rFonts w:ascii="Times New Roman" w:eastAsia="仿宋_GB2312" w:hAnsi="宋体" w:cs="宋体"/>
          <w:color w:val="000000"/>
          <w:kern w:val="2"/>
          <w:sz w:val="28"/>
          <w:szCs w:val="28"/>
        </w:rPr>
        <w:t>119</w:t>
      </w:r>
      <w:r w:rsidRPr="00E2640B">
        <w:rPr>
          <w:rFonts w:ascii="Times New Roman" w:eastAsia="仿宋_GB2312" w:hAnsi="宋体" w:cs="宋体" w:hint="eastAsia"/>
          <w:color w:val="000000"/>
          <w:kern w:val="2"/>
          <w:sz w:val="28"/>
          <w:szCs w:val="28"/>
        </w:rPr>
        <w:t>（火警）</w:t>
      </w:r>
    </w:p>
    <w:p w:rsidR="00E2640B" w:rsidRPr="00E2640B" w:rsidRDefault="00E2640B" w:rsidP="00E2640B">
      <w:pPr>
        <w:widowControl w:val="0"/>
        <w:spacing w:line="240" w:lineRule="auto"/>
        <w:ind w:firstLineChars="200" w:firstLine="522"/>
        <w:jc w:val="both"/>
        <w:rPr>
          <w:rFonts w:ascii="Times New Roman" w:eastAsia="仿宋_GB2312" w:hAnsi="宋体" w:cs="宋体"/>
          <w:color w:val="000000"/>
          <w:kern w:val="2"/>
          <w:sz w:val="28"/>
          <w:szCs w:val="28"/>
        </w:rPr>
      </w:pPr>
      <w:r w:rsidRPr="00E2640B">
        <w:rPr>
          <w:rFonts w:ascii="Times New Roman" w:eastAsia="仿宋_GB2312" w:hAnsi="宋体" w:cs="宋体" w:hint="eastAsia"/>
          <w:color w:val="000000"/>
          <w:kern w:val="2"/>
          <w:sz w:val="28"/>
          <w:szCs w:val="28"/>
        </w:rPr>
        <w:t>公安部门：</w:t>
      </w:r>
      <w:r w:rsidRPr="00E2640B">
        <w:rPr>
          <w:rFonts w:ascii="Times New Roman" w:eastAsia="仿宋_GB2312" w:hAnsi="宋体" w:cs="宋体"/>
          <w:color w:val="000000"/>
          <w:kern w:val="2"/>
          <w:sz w:val="28"/>
          <w:szCs w:val="28"/>
        </w:rPr>
        <w:t>110</w:t>
      </w:r>
      <w:r w:rsidRPr="00E2640B">
        <w:rPr>
          <w:rFonts w:ascii="Times New Roman" w:eastAsia="仿宋_GB2312" w:hAnsi="宋体" w:cs="宋体" w:hint="eastAsia"/>
          <w:color w:val="000000"/>
          <w:kern w:val="2"/>
          <w:sz w:val="28"/>
          <w:szCs w:val="28"/>
        </w:rPr>
        <w:t>（报警）</w:t>
      </w:r>
    </w:p>
    <w:p w:rsidR="00E2640B" w:rsidRPr="005A1731" w:rsidRDefault="00E2640B" w:rsidP="005A1731">
      <w:pPr>
        <w:pStyle w:val="2"/>
        <w:spacing w:before="0" w:after="0" w:line="360" w:lineRule="auto"/>
        <w:ind w:firstLineChars="200" w:firstLine="525"/>
        <w:rPr>
          <w:rFonts w:ascii="黑体" w:eastAsia="黑体" w:hAnsi="黑体"/>
          <w:sz w:val="28"/>
          <w:szCs w:val="28"/>
        </w:rPr>
      </w:pPr>
      <w:bookmarkStart w:id="100" w:name="_Toc48297399"/>
      <w:bookmarkStart w:id="101" w:name="_Toc48311142"/>
      <w:r w:rsidRPr="005A1731">
        <w:rPr>
          <w:rFonts w:ascii="黑体" w:eastAsia="黑体" w:hAnsi="黑体" w:hint="eastAsia"/>
          <w:sz w:val="28"/>
          <w:szCs w:val="28"/>
        </w:rPr>
        <w:t>六、 附则</w:t>
      </w:r>
      <w:bookmarkEnd w:id="100"/>
      <w:bookmarkEnd w:id="101"/>
    </w:p>
    <w:p w:rsidR="00E2640B" w:rsidRPr="005A1731" w:rsidRDefault="00E2640B" w:rsidP="005A1731">
      <w:pPr>
        <w:widowControl w:val="0"/>
        <w:spacing w:line="240" w:lineRule="auto"/>
        <w:ind w:firstLineChars="200" w:firstLine="522"/>
        <w:jc w:val="both"/>
        <w:rPr>
          <w:rFonts w:ascii="Times New Roman" w:eastAsia="仿宋_GB2312" w:hAnsi="宋体" w:cs="宋体"/>
          <w:color w:val="000000"/>
          <w:kern w:val="2"/>
          <w:sz w:val="28"/>
          <w:szCs w:val="28"/>
        </w:rPr>
      </w:pPr>
      <w:r w:rsidRPr="005A1731">
        <w:rPr>
          <w:rFonts w:ascii="Times New Roman" w:eastAsia="仿宋_GB2312" w:hAnsi="宋体" w:cs="宋体"/>
          <w:color w:val="000000"/>
          <w:kern w:val="2"/>
          <w:sz w:val="28"/>
          <w:szCs w:val="28"/>
        </w:rPr>
        <w:t>1</w:t>
      </w:r>
      <w:r w:rsidRPr="00E2640B">
        <w:rPr>
          <w:rFonts w:ascii="Times New Roman" w:eastAsia="仿宋_GB2312" w:hAnsi="宋体" w:cs="宋体" w:hint="eastAsia"/>
          <w:color w:val="000000"/>
          <w:kern w:val="2"/>
          <w:sz w:val="28"/>
          <w:szCs w:val="28"/>
        </w:rPr>
        <w:t>．本预案未尽事项，按国家有关法律法规执行。</w:t>
      </w:r>
    </w:p>
    <w:p w:rsidR="00E2640B" w:rsidRPr="005A1731" w:rsidRDefault="00E2640B" w:rsidP="005A1731">
      <w:pPr>
        <w:widowControl w:val="0"/>
        <w:spacing w:line="240" w:lineRule="auto"/>
        <w:ind w:firstLineChars="200" w:firstLine="522"/>
        <w:jc w:val="both"/>
        <w:rPr>
          <w:rFonts w:ascii="Times New Roman" w:eastAsia="仿宋_GB2312" w:hAnsi="宋体" w:cs="宋体"/>
          <w:color w:val="000000"/>
          <w:kern w:val="2"/>
          <w:sz w:val="28"/>
          <w:szCs w:val="28"/>
        </w:rPr>
      </w:pPr>
      <w:r w:rsidRPr="005A1731">
        <w:rPr>
          <w:rFonts w:ascii="Times New Roman" w:eastAsia="仿宋_GB2312" w:hAnsi="宋体" w:cs="宋体"/>
          <w:color w:val="000000"/>
          <w:kern w:val="2"/>
          <w:sz w:val="28"/>
          <w:szCs w:val="28"/>
        </w:rPr>
        <w:t>2</w:t>
      </w:r>
      <w:r w:rsidRPr="00E2640B">
        <w:rPr>
          <w:rFonts w:ascii="Times New Roman" w:eastAsia="仿宋_GB2312" w:hAnsi="宋体" w:cs="宋体" w:hint="eastAsia"/>
          <w:color w:val="000000"/>
          <w:kern w:val="2"/>
          <w:sz w:val="28"/>
          <w:szCs w:val="28"/>
        </w:rPr>
        <w:t>．本预案自发布之日起施行，由实验实训管理处负责解释。</w:t>
      </w:r>
    </w:p>
    <w:p w:rsidR="00617638" w:rsidRDefault="00E2640B" w:rsidP="00E2640B">
      <w:pPr>
        <w:widowControl w:val="0"/>
        <w:spacing w:line="240" w:lineRule="auto"/>
        <w:jc w:val="both"/>
        <w:rPr>
          <w:rFonts w:ascii="仿宋_GB2312" w:eastAsia="仿宋_GB2312" w:hAnsi="宋体" w:cs="宋体"/>
          <w:color w:val="111111"/>
          <w:kern w:val="2"/>
          <w:sz w:val="28"/>
          <w:szCs w:val="28"/>
        </w:rPr>
      </w:pPr>
      <w:r w:rsidRPr="00E2640B">
        <w:rPr>
          <w:rFonts w:ascii="仿宋_GB2312" w:eastAsia="仿宋_GB2312" w:hAnsi="Times New Roman" w:hint="eastAsia"/>
          <w:color w:val="111111"/>
          <w:kern w:val="2"/>
          <w:sz w:val="30"/>
          <w:szCs w:val="30"/>
        </w:rPr>
        <w:t> </w:t>
      </w:r>
    </w:p>
    <w:p w:rsidR="00617638" w:rsidRDefault="00617638" w:rsidP="00D12331">
      <w:pPr>
        <w:widowControl w:val="0"/>
        <w:spacing w:line="240" w:lineRule="auto"/>
        <w:jc w:val="both"/>
        <w:rPr>
          <w:rFonts w:ascii="仿宋_GB2312" w:eastAsia="仿宋_GB2312" w:hAnsi="宋体" w:cs="宋体"/>
          <w:color w:val="111111"/>
          <w:kern w:val="2"/>
          <w:sz w:val="28"/>
          <w:szCs w:val="28"/>
        </w:rPr>
      </w:pPr>
    </w:p>
    <w:p w:rsidR="00617638" w:rsidRDefault="00617638" w:rsidP="00D12331">
      <w:pPr>
        <w:widowControl w:val="0"/>
        <w:spacing w:line="240" w:lineRule="auto"/>
        <w:jc w:val="both"/>
        <w:rPr>
          <w:rFonts w:ascii="仿宋_GB2312" w:eastAsia="仿宋_GB2312" w:hAnsi="宋体" w:cs="宋体"/>
          <w:color w:val="111111"/>
          <w:kern w:val="2"/>
          <w:sz w:val="28"/>
          <w:szCs w:val="28"/>
        </w:rPr>
      </w:pPr>
    </w:p>
    <w:p w:rsidR="005A1731" w:rsidRDefault="005A1731" w:rsidP="00D12331">
      <w:pPr>
        <w:widowControl w:val="0"/>
        <w:spacing w:line="240" w:lineRule="auto"/>
        <w:jc w:val="both"/>
        <w:rPr>
          <w:rFonts w:ascii="仿宋_GB2312" w:eastAsia="仿宋_GB2312" w:hAnsi="宋体" w:cs="宋体"/>
          <w:color w:val="111111"/>
          <w:kern w:val="2"/>
          <w:sz w:val="28"/>
          <w:szCs w:val="28"/>
        </w:rPr>
      </w:pPr>
    </w:p>
    <w:p w:rsidR="005A1731" w:rsidRDefault="005A1731" w:rsidP="00D12331">
      <w:pPr>
        <w:widowControl w:val="0"/>
        <w:spacing w:line="240" w:lineRule="auto"/>
        <w:jc w:val="both"/>
        <w:rPr>
          <w:rFonts w:ascii="仿宋_GB2312" w:eastAsia="仿宋_GB2312" w:hAnsi="宋体" w:cs="宋体"/>
          <w:color w:val="111111"/>
          <w:kern w:val="2"/>
          <w:sz w:val="28"/>
          <w:szCs w:val="28"/>
        </w:rPr>
      </w:pPr>
    </w:p>
    <w:p w:rsidR="005A1731" w:rsidRDefault="005A1731" w:rsidP="00D12331">
      <w:pPr>
        <w:widowControl w:val="0"/>
        <w:spacing w:line="240" w:lineRule="auto"/>
        <w:jc w:val="both"/>
        <w:rPr>
          <w:rFonts w:ascii="仿宋_GB2312" w:eastAsia="仿宋_GB2312" w:hAnsi="宋体" w:cs="宋体"/>
          <w:color w:val="111111"/>
          <w:kern w:val="2"/>
          <w:sz w:val="28"/>
          <w:szCs w:val="28"/>
        </w:rPr>
      </w:pPr>
    </w:p>
    <w:p w:rsidR="005A1731" w:rsidRDefault="005A1731" w:rsidP="00D12331">
      <w:pPr>
        <w:widowControl w:val="0"/>
        <w:spacing w:line="240" w:lineRule="auto"/>
        <w:jc w:val="both"/>
        <w:rPr>
          <w:rFonts w:ascii="仿宋_GB2312" w:eastAsia="仿宋_GB2312" w:hAnsi="宋体" w:cs="宋体"/>
          <w:color w:val="111111"/>
          <w:kern w:val="2"/>
          <w:sz w:val="28"/>
          <w:szCs w:val="28"/>
        </w:rPr>
      </w:pPr>
    </w:p>
    <w:p w:rsidR="005A1731" w:rsidRDefault="005A1731" w:rsidP="00D12331">
      <w:pPr>
        <w:widowControl w:val="0"/>
        <w:spacing w:line="240" w:lineRule="auto"/>
        <w:jc w:val="both"/>
        <w:rPr>
          <w:rFonts w:ascii="仿宋_GB2312" w:eastAsia="仿宋_GB2312" w:hAnsi="宋体" w:cs="宋体"/>
          <w:color w:val="111111"/>
          <w:kern w:val="2"/>
          <w:sz w:val="28"/>
          <w:szCs w:val="28"/>
        </w:rPr>
      </w:pPr>
    </w:p>
    <w:p w:rsidR="005A1731" w:rsidRDefault="005A1731" w:rsidP="00D12331">
      <w:pPr>
        <w:widowControl w:val="0"/>
        <w:spacing w:line="240" w:lineRule="auto"/>
        <w:jc w:val="both"/>
        <w:rPr>
          <w:rFonts w:ascii="仿宋_GB2312" w:eastAsia="仿宋_GB2312" w:hAnsi="宋体" w:cs="宋体"/>
          <w:color w:val="111111"/>
          <w:kern w:val="2"/>
          <w:sz w:val="28"/>
          <w:szCs w:val="28"/>
        </w:rPr>
      </w:pPr>
    </w:p>
    <w:p w:rsidR="005A1731" w:rsidRDefault="005A1731" w:rsidP="00D12331">
      <w:pPr>
        <w:widowControl w:val="0"/>
        <w:spacing w:line="240" w:lineRule="auto"/>
        <w:jc w:val="both"/>
        <w:rPr>
          <w:rFonts w:ascii="仿宋_GB2312" w:eastAsia="仿宋_GB2312" w:hAnsi="宋体" w:cs="宋体"/>
          <w:color w:val="111111"/>
          <w:kern w:val="2"/>
          <w:sz w:val="28"/>
          <w:szCs w:val="28"/>
        </w:rPr>
      </w:pPr>
    </w:p>
    <w:p w:rsidR="00617638" w:rsidRDefault="00617638" w:rsidP="005300AB">
      <w:pPr>
        <w:widowControl w:val="0"/>
        <w:spacing w:afterLines="100" w:after="333" w:line="240" w:lineRule="auto"/>
        <w:jc w:val="both"/>
        <w:rPr>
          <w:rFonts w:ascii="仿宋_GB2312" w:eastAsia="仿宋_GB2312" w:hAnsi="宋体" w:cs="宋体"/>
          <w:color w:val="111111"/>
          <w:kern w:val="2"/>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617638" w:rsidTr="00E2640B">
        <w:tc>
          <w:tcPr>
            <w:tcW w:w="5656" w:type="dxa"/>
            <w:vAlign w:val="center"/>
          </w:tcPr>
          <w:p w:rsidR="00617638" w:rsidRPr="007A5C21" w:rsidRDefault="00617638" w:rsidP="00E2640B">
            <w:pPr>
              <w:spacing w:line="384" w:lineRule="auto"/>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江苏建筑职业技术学院办公室</w:t>
            </w:r>
          </w:p>
        </w:tc>
        <w:tc>
          <w:tcPr>
            <w:tcW w:w="3402" w:type="dxa"/>
            <w:vAlign w:val="center"/>
          </w:tcPr>
          <w:p w:rsidR="00617638" w:rsidRPr="007A5C21" w:rsidRDefault="00617638" w:rsidP="00E2640B">
            <w:pPr>
              <w:spacing w:line="384" w:lineRule="auto"/>
              <w:jc w:val="right"/>
              <w:rPr>
                <w:rFonts w:ascii="仿宋_GB2312" w:eastAsia="仿宋_GB2312" w:hAnsi="宋体" w:cs="宋体"/>
                <w:color w:val="111111"/>
                <w:sz w:val="28"/>
                <w:szCs w:val="28"/>
              </w:rPr>
            </w:pPr>
            <w:r>
              <w:rPr>
                <w:rFonts w:ascii="Times New Roman" w:eastAsia="仿宋_GB2312" w:hAnsi="Times New Roman" w:hint="eastAsia"/>
                <w:color w:val="111111"/>
                <w:kern w:val="2"/>
                <w:sz w:val="28"/>
                <w:szCs w:val="28"/>
              </w:rPr>
              <w:t>2019</w:t>
            </w:r>
            <w:r>
              <w:rPr>
                <w:rFonts w:ascii="Times New Roman" w:eastAsia="仿宋_GB2312" w:hAnsi="Times New Roman" w:hint="eastAsia"/>
                <w:color w:val="111111"/>
                <w:kern w:val="2"/>
                <w:sz w:val="28"/>
                <w:szCs w:val="28"/>
              </w:rPr>
              <w:t>年</w:t>
            </w:r>
            <w:r>
              <w:rPr>
                <w:rFonts w:ascii="Times New Roman" w:eastAsia="仿宋_GB2312" w:hAnsi="Times New Roman" w:hint="eastAsia"/>
                <w:color w:val="111111"/>
                <w:kern w:val="2"/>
                <w:sz w:val="28"/>
                <w:szCs w:val="28"/>
              </w:rPr>
              <w:t>7</w:t>
            </w:r>
            <w:r>
              <w:rPr>
                <w:rFonts w:ascii="Times New Roman" w:eastAsia="仿宋_GB2312" w:hAnsi="Times New Roman" w:hint="eastAsia"/>
                <w:color w:val="111111"/>
                <w:kern w:val="2"/>
                <w:sz w:val="28"/>
                <w:szCs w:val="28"/>
              </w:rPr>
              <w:t>月</w:t>
            </w:r>
            <w:r>
              <w:rPr>
                <w:rFonts w:ascii="Times New Roman" w:eastAsia="仿宋_GB2312" w:hAnsi="Times New Roman" w:hint="eastAsia"/>
                <w:color w:val="111111"/>
                <w:kern w:val="2"/>
                <w:sz w:val="28"/>
                <w:szCs w:val="28"/>
              </w:rPr>
              <w:t>9</w:t>
            </w:r>
            <w:r>
              <w:rPr>
                <w:rFonts w:ascii="Times New Roman" w:eastAsia="仿宋_GB2312" w:hAnsi="Times New Roman" w:hint="eastAsia"/>
                <w:color w:val="111111"/>
                <w:kern w:val="2"/>
                <w:sz w:val="28"/>
                <w:szCs w:val="28"/>
              </w:rPr>
              <w:t>日印发</w:t>
            </w:r>
          </w:p>
        </w:tc>
      </w:tr>
    </w:tbl>
    <w:p w:rsidR="00617638" w:rsidRDefault="00617638" w:rsidP="00617638">
      <w:pPr>
        <w:spacing w:line="240" w:lineRule="exact"/>
      </w:pPr>
    </w:p>
    <w:p w:rsidR="00A4392F" w:rsidRPr="00C55400" w:rsidRDefault="00A4392F" w:rsidP="00A4392F">
      <w:r>
        <w:rPr>
          <w:noProof/>
        </w:rPr>
        <w:lastRenderedPageBreak/>
        <w:drawing>
          <wp:inline distT="0" distB="0" distL="0" distR="0" wp14:anchorId="16F91334" wp14:editId="6C6262D1">
            <wp:extent cx="5759450" cy="1007745"/>
            <wp:effectExtent l="0" t="0" r="0"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A4392F" w:rsidRPr="00A4392F" w:rsidRDefault="00A4392F" w:rsidP="00A4392F">
      <w:pPr>
        <w:jc w:val="center"/>
        <w:rPr>
          <w:rFonts w:ascii="仿宋_GB2312" w:eastAsia="仿宋_GB2312" w:hAnsi="Times New Roman"/>
          <w:color w:val="111111"/>
          <w:kern w:val="2"/>
          <w:sz w:val="30"/>
          <w:szCs w:val="30"/>
        </w:rPr>
      </w:pPr>
      <w:r>
        <w:rPr>
          <w:rFonts w:ascii="仿宋_GB2312" w:eastAsia="仿宋_GB2312" w:hAnsi="Times New Roman" w:hint="eastAsia"/>
          <w:color w:val="111111"/>
          <w:kern w:val="2"/>
          <w:sz w:val="30"/>
          <w:szCs w:val="30"/>
        </w:rPr>
        <w:t>苏建院发〔2018〕7号</w:t>
      </w:r>
    </w:p>
    <w:p w:rsidR="00A4392F" w:rsidRPr="00C55400" w:rsidRDefault="00A4392F" w:rsidP="00A4392F">
      <w:r>
        <w:rPr>
          <w:noProof/>
        </w:rPr>
        <w:drawing>
          <wp:inline distT="0" distB="0" distL="0" distR="0" wp14:anchorId="1575DD38" wp14:editId="65B47965">
            <wp:extent cx="5759450" cy="28003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A4392F" w:rsidRPr="00A4392F" w:rsidRDefault="00A4392F" w:rsidP="00A4392F">
      <w:pPr>
        <w:pStyle w:val="1"/>
        <w:spacing w:before="0" w:afterLines="50" w:after="166" w:line="360" w:lineRule="auto"/>
        <w:jc w:val="center"/>
        <w:rPr>
          <w:rFonts w:ascii="华文中宋" w:eastAsia="华文中宋" w:hAnsi="华文中宋"/>
          <w:kern w:val="2"/>
          <w:sz w:val="32"/>
          <w:szCs w:val="32"/>
        </w:rPr>
      </w:pPr>
      <w:bookmarkStart w:id="102" w:name="_Toc48297400"/>
      <w:bookmarkStart w:id="103" w:name="_Toc48311143"/>
      <w:r w:rsidRPr="00A4392F">
        <w:rPr>
          <w:rFonts w:ascii="华文中宋" w:eastAsia="华文中宋" w:hAnsi="华文中宋" w:hint="eastAsia"/>
          <w:kern w:val="2"/>
          <w:sz w:val="32"/>
          <w:szCs w:val="32"/>
        </w:rPr>
        <w:t>江苏建筑职业技术学院实验实训室仪器设备维护维修管理规定</w:t>
      </w:r>
      <w:bookmarkEnd w:id="102"/>
      <w:bookmarkEnd w:id="103"/>
    </w:p>
    <w:p w:rsidR="00A4392F" w:rsidRPr="00280A4B" w:rsidRDefault="00A4392F" w:rsidP="0043207F">
      <w:pPr>
        <w:pStyle w:val="2"/>
        <w:spacing w:before="0" w:after="0" w:line="240" w:lineRule="auto"/>
        <w:jc w:val="center"/>
        <w:rPr>
          <w:rFonts w:ascii="黑体" w:eastAsia="黑体" w:hAnsi="黑体"/>
          <w:sz w:val="28"/>
          <w:szCs w:val="28"/>
        </w:rPr>
      </w:pPr>
      <w:bookmarkStart w:id="104" w:name="_Toc48297401"/>
      <w:bookmarkStart w:id="105" w:name="_Toc48311144"/>
      <w:r w:rsidRPr="00280A4B">
        <w:rPr>
          <w:rFonts w:ascii="黑体" w:eastAsia="黑体" w:hAnsi="黑体" w:hint="eastAsia"/>
          <w:sz w:val="28"/>
          <w:szCs w:val="28"/>
        </w:rPr>
        <w:t>第一章  总 则</w:t>
      </w:r>
      <w:bookmarkEnd w:id="104"/>
      <w:bookmarkEnd w:id="105"/>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Arial" w:cs="Arial" w:hint="eastAsia"/>
          <w:b/>
          <w:color w:val="111111"/>
          <w:kern w:val="2"/>
          <w:sz w:val="28"/>
          <w:szCs w:val="28"/>
        </w:rPr>
        <w:t>第一条</w:t>
      </w:r>
      <w:r w:rsidRPr="00A4392F">
        <w:rPr>
          <w:rFonts w:ascii="仿宋_GB2312" w:eastAsia="仿宋_GB2312" w:hAnsi="Arial" w:cs="Arial" w:hint="eastAsia"/>
          <w:color w:val="111111"/>
          <w:kern w:val="2"/>
          <w:sz w:val="28"/>
          <w:szCs w:val="28"/>
        </w:rPr>
        <w:t xml:space="preserve">  </w:t>
      </w:r>
      <w:r w:rsidRPr="00A4392F">
        <w:rPr>
          <w:rFonts w:ascii="仿宋_GB2312" w:eastAsia="仿宋_GB2312" w:hAnsi="Times New Roman" w:cs="Arial" w:hint="eastAsia"/>
          <w:color w:val="111111"/>
          <w:kern w:val="2"/>
          <w:sz w:val="28"/>
          <w:szCs w:val="28"/>
        </w:rPr>
        <w:t>实验实训室仪器设备是学校固定资产的重要组成部分，其</w:t>
      </w:r>
      <w:r w:rsidRPr="00A4392F">
        <w:rPr>
          <w:rFonts w:ascii="仿宋_GB2312" w:eastAsia="仿宋_GB2312" w:hAnsi="Times New Roman" w:hint="eastAsia"/>
          <w:color w:val="000000"/>
          <w:kern w:val="2"/>
          <w:sz w:val="28"/>
          <w:szCs w:val="28"/>
        </w:rPr>
        <w:t>维护和维修是保证教学、科研和社会服务等工作</w:t>
      </w:r>
      <w:r w:rsidRPr="00A4392F">
        <w:rPr>
          <w:rFonts w:ascii="仿宋_GB2312" w:eastAsia="仿宋_GB2312" w:hAnsi="Times New Roman" w:cs="Arial" w:hint="eastAsia"/>
          <w:color w:val="111111"/>
          <w:kern w:val="2"/>
          <w:sz w:val="28"/>
          <w:szCs w:val="28"/>
        </w:rPr>
        <w:t>顺利开展的物质基础，</w:t>
      </w:r>
      <w:r w:rsidRPr="00A4392F">
        <w:rPr>
          <w:rFonts w:ascii="仿宋_GB2312" w:eastAsia="仿宋_GB2312" w:hAnsi="Times New Roman" w:hint="eastAsia"/>
          <w:color w:val="000000"/>
          <w:kern w:val="2"/>
          <w:sz w:val="28"/>
          <w:szCs w:val="28"/>
        </w:rPr>
        <w:t>应当秉承勤俭节约、修旧利废的原则，及时做好</w:t>
      </w:r>
      <w:r w:rsidRPr="00A4392F">
        <w:rPr>
          <w:rFonts w:ascii="仿宋_GB2312" w:eastAsia="仿宋_GB2312" w:hAnsi="Times New Roman" w:cs="Arial" w:hint="eastAsia"/>
          <w:color w:val="111111"/>
          <w:kern w:val="2"/>
          <w:sz w:val="28"/>
          <w:szCs w:val="28"/>
        </w:rPr>
        <w:t>实验实训室仪器设备</w:t>
      </w:r>
      <w:r w:rsidRPr="00A4392F">
        <w:rPr>
          <w:rFonts w:ascii="仿宋_GB2312" w:eastAsia="仿宋_GB2312" w:hAnsi="Times New Roman" w:hint="eastAsia"/>
          <w:color w:val="000000"/>
          <w:kern w:val="2"/>
          <w:sz w:val="28"/>
          <w:szCs w:val="28"/>
        </w:rPr>
        <w:t>的维护和维修工作，确保仪器设备处于完好可用状态。</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Arial" w:cs="Arial" w:hint="eastAsia"/>
          <w:b/>
          <w:color w:val="111111"/>
          <w:kern w:val="2"/>
          <w:sz w:val="28"/>
          <w:szCs w:val="28"/>
        </w:rPr>
        <w:t>第二条</w:t>
      </w:r>
      <w:r w:rsidRPr="00A4392F">
        <w:rPr>
          <w:rFonts w:ascii="仿宋_GB2312" w:eastAsia="仿宋_GB2312" w:hAnsi="Arial" w:cs="Arial" w:hint="eastAsia"/>
          <w:color w:val="111111"/>
          <w:kern w:val="2"/>
          <w:sz w:val="28"/>
          <w:szCs w:val="28"/>
        </w:rPr>
        <w:t xml:space="preserve">  </w:t>
      </w:r>
      <w:r w:rsidRPr="00A4392F">
        <w:rPr>
          <w:rFonts w:ascii="仿宋_GB2312" w:eastAsia="仿宋_GB2312" w:hAnsi="Times New Roman" w:cs="Arial" w:hint="eastAsia"/>
          <w:color w:val="111111"/>
          <w:kern w:val="2"/>
          <w:sz w:val="28"/>
          <w:szCs w:val="28"/>
        </w:rPr>
        <w:t>为了提高实验实训室仪器设备的完好率，充分发挥其使用效益，实验实训室仪器设备的维护和维修工作，重在日常维护，定期保养。其中，大型、精密、贵重、稀缺仪器设备以“预防维修”为主、主要仪器设备以“主动维修”为主、一般仪器设备以“故障维护”为主的原则。</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hint="eastAsia"/>
          <w:b/>
          <w:color w:val="000000"/>
          <w:kern w:val="2"/>
          <w:sz w:val="28"/>
          <w:szCs w:val="28"/>
        </w:rPr>
        <w:t>第三条</w:t>
      </w:r>
      <w:r w:rsidRPr="00A4392F">
        <w:rPr>
          <w:rFonts w:ascii="仿宋_GB2312" w:eastAsia="仿宋_GB2312" w:hAnsi="Times New Roman" w:hint="eastAsia"/>
          <w:color w:val="000000"/>
          <w:kern w:val="2"/>
          <w:sz w:val="28"/>
          <w:szCs w:val="28"/>
        </w:rPr>
        <w:t xml:space="preserve">  为了加强实验实训室仪器设备维护和维修工作的规范化管理，依据教育部《高等学校实验室工作规程》和《高等学校仪器设备管理办法》等有关规定，结合学校实际情况，特制订本管理规定。</w:t>
      </w:r>
    </w:p>
    <w:p w:rsidR="00A4392F" w:rsidRPr="00A4392F" w:rsidRDefault="00A4392F" w:rsidP="0043207F">
      <w:pPr>
        <w:pStyle w:val="2"/>
        <w:spacing w:before="0" w:after="0" w:line="240" w:lineRule="auto"/>
        <w:jc w:val="center"/>
        <w:rPr>
          <w:rFonts w:ascii="黑体" w:eastAsia="黑体" w:hAnsi="黑体"/>
          <w:sz w:val="28"/>
          <w:szCs w:val="28"/>
        </w:rPr>
      </w:pPr>
      <w:bookmarkStart w:id="106" w:name="_Toc48297402"/>
      <w:bookmarkStart w:id="107" w:name="_Toc48311145"/>
      <w:r w:rsidRPr="00A4392F">
        <w:rPr>
          <w:rFonts w:ascii="黑体" w:eastAsia="黑体" w:hAnsi="黑体" w:hint="eastAsia"/>
          <w:sz w:val="28"/>
          <w:szCs w:val="28"/>
        </w:rPr>
        <w:t>第二章  管理体系</w:t>
      </w:r>
      <w:bookmarkEnd w:id="106"/>
      <w:bookmarkEnd w:id="107"/>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hint="eastAsia"/>
          <w:b/>
          <w:color w:val="000000"/>
          <w:kern w:val="2"/>
          <w:sz w:val="28"/>
          <w:szCs w:val="28"/>
        </w:rPr>
        <w:t>第四条</w:t>
      </w:r>
      <w:r w:rsidRPr="00A4392F">
        <w:rPr>
          <w:rFonts w:ascii="仿宋_GB2312" w:eastAsia="仿宋_GB2312" w:hAnsi="Times New Roman" w:hint="eastAsia"/>
          <w:color w:val="000000"/>
          <w:kern w:val="2"/>
          <w:sz w:val="28"/>
          <w:szCs w:val="28"/>
        </w:rPr>
        <w:t xml:space="preserve">  </w:t>
      </w:r>
      <w:r w:rsidRPr="00A4392F">
        <w:rPr>
          <w:rFonts w:ascii="仿宋_GB2312" w:eastAsia="仿宋_GB2312" w:hAnsi="Times New Roman" w:hint="eastAsia"/>
          <w:color w:val="111111"/>
          <w:kern w:val="2"/>
          <w:sz w:val="28"/>
          <w:szCs w:val="28"/>
        </w:rPr>
        <w:t>实验</w:t>
      </w:r>
      <w:proofErr w:type="gramStart"/>
      <w:r w:rsidRPr="00A4392F">
        <w:rPr>
          <w:rFonts w:ascii="仿宋_GB2312" w:eastAsia="仿宋_GB2312" w:hAnsi="Times New Roman" w:hint="eastAsia"/>
          <w:color w:val="111111"/>
          <w:kern w:val="2"/>
          <w:sz w:val="28"/>
          <w:szCs w:val="28"/>
        </w:rPr>
        <w:t>实训与职业</w:t>
      </w:r>
      <w:proofErr w:type="gramEnd"/>
      <w:r w:rsidRPr="00A4392F">
        <w:rPr>
          <w:rFonts w:ascii="仿宋_GB2312" w:eastAsia="仿宋_GB2312" w:hAnsi="Times New Roman" w:hint="eastAsia"/>
          <w:color w:val="111111"/>
          <w:kern w:val="2"/>
          <w:sz w:val="28"/>
          <w:szCs w:val="28"/>
        </w:rPr>
        <w:t>技能管理中心是全校</w:t>
      </w:r>
      <w:r w:rsidRPr="00A4392F">
        <w:rPr>
          <w:rFonts w:ascii="仿宋_GB2312" w:eastAsia="仿宋_GB2312" w:hAnsi="Times New Roman" w:cs="Arial" w:hint="eastAsia"/>
          <w:color w:val="111111"/>
          <w:kern w:val="2"/>
          <w:sz w:val="28"/>
          <w:szCs w:val="28"/>
        </w:rPr>
        <w:t>实验实训室仪器设备</w:t>
      </w:r>
      <w:r w:rsidRPr="00A4392F">
        <w:rPr>
          <w:rFonts w:ascii="仿宋_GB2312" w:eastAsia="仿宋_GB2312" w:hAnsi="Times New Roman" w:hint="eastAsia"/>
          <w:color w:val="111111"/>
          <w:kern w:val="2"/>
          <w:sz w:val="28"/>
          <w:szCs w:val="28"/>
        </w:rPr>
        <w:t>的组织管理机构，代表学校</w:t>
      </w:r>
      <w:r w:rsidRPr="00A4392F">
        <w:rPr>
          <w:rFonts w:ascii="仿宋_GB2312" w:eastAsia="仿宋_GB2312" w:hAnsi="Times New Roman" w:cs="Arial" w:hint="eastAsia"/>
          <w:color w:val="111111"/>
          <w:kern w:val="2"/>
          <w:sz w:val="28"/>
          <w:szCs w:val="28"/>
        </w:rPr>
        <w:t>具体负责仪器设备</w:t>
      </w:r>
      <w:r w:rsidRPr="00A4392F">
        <w:rPr>
          <w:rFonts w:ascii="仿宋_GB2312" w:eastAsia="仿宋_GB2312" w:hAnsi="Times New Roman" w:hint="eastAsia"/>
          <w:color w:val="000000"/>
          <w:kern w:val="2"/>
          <w:sz w:val="28"/>
          <w:szCs w:val="28"/>
        </w:rPr>
        <w:t>维护和维修的</w:t>
      </w:r>
      <w:r w:rsidRPr="00A4392F">
        <w:rPr>
          <w:rFonts w:ascii="仿宋_GB2312" w:eastAsia="仿宋_GB2312" w:hAnsi="Times New Roman" w:cs="Arial" w:hint="eastAsia"/>
          <w:color w:val="111111"/>
          <w:kern w:val="2"/>
          <w:sz w:val="28"/>
          <w:szCs w:val="28"/>
        </w:rPr>
        <w:t>统一协调和组织实施。</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hint="eastAsia"/>
          <w:b/>
          <w:color w:val="000000"/>
          <w:kern w:val="2"/>
          <w:sz w:val="28"/>
          <w:szCs w:val="28"/>
        </w:rPr>
        <w:t>第五条</w:t>
      </w:r>
      <w:r w:rsidRPr="00A4392F">
        <w:rPr>
          <w:rFonts w:ascii="仿宋_GB2312" w:eastAsia="仿宋_GB2312" w:hAnsi="Times New Roman" w:hint="eastAsia"/>
          <w:color w:val="000000"/>
          <w:kern w:val="2"/>
          <w:sz w:val="28"/>
          <w:szCs w:val="28"/>
        </w:rPr>
        <w:t xml:space="preserve">  学校</w:t>
      </w:r>
      <w:r w:rsidRPr="00A4392F">
        <w:rPr>
          <w:rFonts w:ascii="仿宋_GB2312" w:eastAsia="仿宋_GB2312" w:hAnsi="Times New Roman" w:cs="Arial" w:hint="eastAsia"/>
          <w:color w:val="111111"/>
          <w:kern w:val="2"/>
          <w:sz w:val="28"/>
          <w:szCs w:val="28"/>
        </w:rPr>
        <w:t>实验实训室仪器设备</w:t>
      </w:r>
      <w:r w:rsidRPr="00A4392F">
        <w:rPr>
          <w:rFonts w:ascii="仿宋_GB2312" w:eastAsia="仿宋_GB2312" w:hAnsi="Times New Roman" w:hint="eastAsia"/>
          <w:color w:val="000000"/>
          <w:kern w:val="2"/>
          <w:sz w:val="28"/>
          <w:szCs w:val="28"/>
        </w:rPr>
        <w:t>的维护和维修工作</w:t>
      </w:r>
      <w:r w:rsidRPr="00A4392F">
        <w:rPr>
          <w:rFonts w:ascii="仿宋_GB2312" w:eastAsia="仿宋_GB2312" w:hAnsi="Times New Roman" w:cs="Arial" w:hint="eastAsia"/>
          <w:color w:val="111111"/>
          <w:kern w:val="2"/>
          <w:sz w:val="28"/>
          <w:szCs w:val="28"/>
        </w:rPr>
        <w:t>坚持以服务为宗旨，以</w:t>
      </w:r>
      <w:r w:rsidRPr="00A4392F">
        <w:rPr>
          <w:rFonts w:ascii="仿宋_GB2312" w:eastAsia="仿宋_GB2312" w:hAnsi="Times New Roman" w:cs="Arial" w:hint="eastAsia"/>
          <w:color w:val="111111"/>
          <w:kern w:val="2"/>
          <w:sz w:val="28"/>
          <w:szCs w:val="28"/>
        </w:rPr>
        <w:lastRenderedPageBreak/>
        <w:t>“统一领导、归口管理、分级负责”为准则。</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hint="eastAsia"/>
          <w:b/>
          <w:color w:val="000000"/>
          <w:kern w:val="2"/>
          <w:sz w:val="28"/>
          <w:szCs w:val="28"/>
        </w:rPr>
        <w:t>第六条</w:t>
      </w:r>
      <w:r w:rsidRPr="00A4392F">
        <w:rPr>
          <w:rFonts w:ascii="仿宋_GB2312" w:eastAsia="仿宋_GB2312" w:hAnsi="Times New Roman" w:cs="Arial" w:hint="eastAsia"/>
          <w:color w:val="111111"/>
          <w:kern w:val="2"/>
          <w:sz w:val="28"/>
          <w:szCs w:val="28"/>
        </w:rPr>
        <w:t xml:space="preserve">  本管理规定适用于学校实验实训室的仪器设备、办公设备、多媒体设备等维护和维修，优先支持管理水平高、共享开放好、使用效益突出的</w:t>
      </w:r>
      <w:r w:rsidRPr="00A4392F">
        <w:rPr>
          <w:rFonts w:ascii="仿宋_GB2312" w:eastAsia="仿宋_GB2312" w:hAnsi="Times New Roman" w:hint="eastAsia"/>
          <w:color w:val="000000"/>
          <w:kern w:val="2"/>
          <w:sz w:val="28"/>
          <w:szCs w:val="28"/>
        </w:rPr>
        <w:t>教学、科研和社会服务</w:t>
      </w:r>
      <w:r w:rsidRPr="00A4392F">
        <w:rPr>
          <w:rFonts w:ascii="仿宋_GB2312" w:eastAsia="仿宋_GB2312" w:hAnsi="Times New Roman" w:cs="Arial" w:hint="eastAsia"/>
          <w:color w:val="111111"/>
          <w:kern w:val="2"/>
          <w:sz w:val="28"/>
          <w:szCs w:val="28"/>
        </w:rPr>
        <w:t>共用的仪器设备。行政办公设备的</w:t>
      </w:r>
      <w:r w:rsidRPr="00A4392F">
        <w:rPr>
          <w:rFonts w:ascii="仿宋_GB2312" w:eastAsia="仿宋_GB2312" w:hAnsi="Times New Roman" w:hint="eastAsia"/>
          <w:color w:val="000000"/>
          <w:kern w:val="2"/>
          <w:sz w:val="28"/>
          <w:szCs w:val="28"/>
        </w:rPr>
        <w:t>维护和维修</w:t>
      </w:r>
      <w:r w:rsidRPr="00A4392F">
        <w:rPr>
          <w:rFonts w:ascii="仿宋_GB2312" w:eastAsia="仿宋_GB2312" w:hAnsi="Times New Roman" w:cs="Arial" w:hint="eastAsia"/>
          <w:color w:val="111111"/>
          <w:kern w:val="2"/>
          <w:sz w:val="28"/>
          <w:szCs w:val="28"/>
        </w:rPr>
        <w:t>不在本管理规定适用范围内。</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hint="eastAsia"/>
          <w:b/>
          <w:bCs/>
          <w:color w:val="111111"/>
          <w:kern w:val="2"/>
          <w:sz w:val="28"/>
          <w:szCs w:val="28"/>
        </w:rPr>
        <w:t>第七条</w:t>
      </w:r>
      <w:r w:rsidRPr="00A4392F">
        <w:rPr>
          <w:rFonts w:ascii="仿宋_GB2312" w:eastAsia="仿宋_GB2312" w:hAnsi="Times New Roman"/>
          <w:b/>
          <w:color w:val="000000"/>
          <w:kern w:val="2"/>
          <w:sz w:val="28"/>
          <w:szCs w:val="28"/>
        </w:rPr>
        <w:t> </w:t>
      </w:r>
      <w:r w:rsidRPr="00A4392F">
        <w:rPr>
          <w:rFonts w:ascii="仿宋_GB2312" w:eastAsia="仿宋_GB2312" w:hAnsi="Times New Roman" w:hint="eastAsia"/>
          <w:b/>
          <w:color w:val="000000"/>
          <w:kern w:val="2"/>
          <w:sz w:val="28"/>
          <w:szCs w:val="28"/>
        </w:rPr>
        <w:t xml:space="preserve">  </w:t>
      </w:r>
      <w:r w:rsidRPr="00A4392F">
        <w:rPr>
          <w:rFonts w:ascii="仿宋_GB2312" w:eastAsia="仿宋_GB2312" w:hAnsi="Times New Roman" w:cs="Arial" w:hint="eastAsia"/>
          <w:color w:val="111111"/>
          <w:kern w:val="2"/>
          <w:sz w:val="28"/>
          <w:szCs w:val="28"/>
        </w:rPr>
        <w:t>实验实训室仪器设备</w:t>
      </w:r>
      <w:r w:rsidRPr="00A4392F">
        <w:rPr>
          <w:rFonts w:ascii="仿宋_GB2312" w:eastAsia="仿宋_GB2312" w:hAnsi="Times New Roman" w:hint="eastAsia"/>
          <w:color w:val="000000"/>
          <w:kern w:val="2"/>
          <w:sz w:val="28"/>
          <w:szCs w:val="28"/>
        </w:rPr>
        <w:t>的维护和维修可分为大修、中修、小修等三种类型。</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hint="eastAsia"/>
          <w:color w:val="000000"/>
          <w:kern w:val="2"/>
          <w:sz w:val="28"/>
          <w:szCs w:val="28"/>
        </w:rPr>
        <w:t>1．大修是指设备全部解体，修理基础零部件，更换或修复缺损的零部件，恢复和改善设备的技术性能和设备表面。</w:t>
      </w:r>
    </w:p>
    <w:p w:rsidR="00A4392F" w:rsidRPr="00A4392F" w:rsidRDefault="00A4392F" w:rsidP="00FE039B">
      <w:pPr>
        <w:widowControl w:val="0"/>
        <w:spacing w:line="620" w:lineRule="exact"/>
        <w:ind w:firstLineChars="200" w:firstLine="522"/>
        <w:jc w:val="both"/>
        <w:rPr>
          <w:rFonts w:ascii="仿宋_GB2312" w:eastAsia="仿宋_GB2312" w:hAnsi="Times New Roman"/>
          <w:color w:val="000000"/>
          <w:kern w:val="2"/>
          <w:sz w:val="28"/>
          <w:szCs w:val="28"/>
        </w:rPr>
      </w:pPr>
      <w:r w:rsidRPr="00A4392F">
        <w:rPr>
          <w:rFonts w:ascii="仿宋_GB2312" w:eastAsia="仿宋_GB2312" w:hAnsi="Times New Roman" w:hint="eastAsia"/>
          <w:color w:val="000000"/>
          <w:kern w:val="2"/>
          <w:sz w:val="28"/>
          <w:szCs w:val="28"/>
        </w:rPr>
        <w:t>2．中修是指拆卸需要修理的部件，更换与修复磨损的零部件，经过</w:t>
      </w:r>
      <w:proofErr w:type="gramStart"/>
      <w:r w:rsidRPr="00A4392F">
        <w:rPr>
          <w:rFonts w:ascii="仿宋_GB2312" w:eastAsia="仿宋_GB2312" w:hAnsi="Times New Roman" w:hint="eastAsia"/>
          <w:color w:val="000000"/>
          <w:kern w:val="2"/>
          <w:sz w:val="28"/>
          <w:szCs w:val="28"/>
        </w:rPr>
        <w:t>研</w:t>
      </w:r>
      <w:proofErr w:type="gramEnd"/>
      <w:r w:rsidRPr="00A4392F">
        <w:rPr>
          <w:rFonts w:ascii="仿宋_GB2312" w:eastAsia="仿宋_GB2312" w:hAnsi="Times New Roman" w:hint="eastAsia"/>
          <w:color w:val="000000"/>
          <w:kern w:val="2"/>
          <w:sz w:val="28"/>
          <w:szCs w:val="28"/>
        </w:rPr>
        <w:t>、刮、磨等以恢复规定的精度性能。</w:t>
      </w:r>
    </w:p>
    <w:p w:rsidR="00A4392F" w:rsidRPr="00A4392F" w:rsidRDefault="00A4392F" w:rsidP="00FE039B">
      <w:pPr>
        <w:widowControl w:val="0"/>
        <w:spacing w:line="620" w:lineRule="exact"/>
        <w:ind w:firstLineChars="200" w:firstLine="522"/>
        <w:jc w:val="both"/>
        <w:rPr>
          <w:rFonts w:ascii="仿宋_GB2312" w:eastAsia="仿宋_GB2312" w:hAnsi="Times New Roman"/>
          <w:color w:val="000000"/>
          <w:kern w:val="2"/>
          <w:sz w:val="28"/>
          <w:szCs w:val="28"/>
        </w:rPr>
      </w:pPr>
      <w:r w:rsidRPr="00A4392F">
        <w:rPr>
          <w:rFonts w:ascii="仿宋_GB2312" w:eastAsia="仿宋_GB2312" w:hAnsi="Times New Roman" w:hint="eastAsia"/>
          <w:color w:val="000000"/>
          <w:kern w:val="2"/>
          <w:sz w:val="28"/>
          <w:szCs w:val="28"/>
        </w:rPr>
        <w:t>3．小修是指不属于大修、中修之列的维护和维修工作。</w:t>
      </w:r>
    </w:p>
    <w:p w:rsidR="00A4392F" w:rsidRPr="00A4392F" w:rsidRDefault="00A4392F" w:rsidP="00FE039B">
      <w:pPr>
        <w:widowControl w:val="0"/>
        <w:spacing w:line="620" w:lineRule="exact"/>
        <w:ind w:firstLineChars="200" w:firstLine="522"/>
        <w:jc w:val="both"/>
        <w:rPr>
          <w:rFonts w:ascii="仿宋_GB2312" w:eastAsia="仿宋_GB2312" w:hAnsi="Times New Roman"/>
          <w:color w:val="000000"/>
          <w:kern w:val="2"/>
          <w:sz w:val="28"/>
          <w:szCs w:val="28"/>
        </w:rPr>
      </w:pPr>
      <w:r w:rsidRPr="00A4392F">
        <w:rPr>
          <w:rFonts w:ascii="仿宋_GB2312" w:eastAsia="仿宋_GB2312" w:hAnsi="Times New Roman" w:hint="eastAsia"/>
          <w:color w:val="000000"/>
          <w:kern w:val="2"/>
          <w:sz w:val="28"/>
          <w:szCs w:val="28"/>
        </w:rPr>
        <w:t>学校实验实训室仪器设备的大修和中修，应由相应管理部门提出正式书面申请，经审核批准后方可组织实施。</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hint="eastAsia"/>
          <w:b/>
          <w:color w:val="000000"/>
          <w:kern w:val="2"/>
          <w:sz w:val="28"/>
          <w:szCs w:val="28"/>
        </w:rPr>
        <w:t>第八条</w:t>
      </w:r>
      <w:r w:rsidRPr="00A4392F">
        <w:rPr>
          <w:rFonts w:ascii="仿宋_GB2312" w:eastAsia="仿宋_GB2312" w:hAnsi="Times New Roman"/>
          <w:color w:val="000000"/>
          <w:kern w:val="2"/>
          <w:sz w:val="28"/>
          <w:szCs w:val="28"/>
        </w:rPr>
        <w:t> </w:t>
      </w:r>
      <w:r w:rsidRPr="00A4392F">
        <w:rPr>
          <w:rFonts w:ascii="仿宋_GB2312" w:eastAsia="仿宋_GB2312" w:hAnsi="Times New Roman" w:hint="eastAsia"/>
          <w:color w:val="000000"/>
          <w:kern w:val="2"/>
          <w:sz w:val="28"/>
          <w:szCs w:val="28"/>
        </w:rPr>
        <w:t xml:space="preserve">  学校建立学校、</w:t>
      </w:r>
      <w:r w:rsidRPr="00A4392F">
        <w:rPr>
          <w:rFonts w:ascii="仿宋_GB2312" w:eastAsia="仿宋_GB2312" w:hAnsi="Times New Roman" w:cs="Arial" w:hint="eastAsia"/>
          <w:color w:val="111111"/>
          <w:kern w:val="2"/>
          <w:sz w:val="28"/>
          <w:szCs w:val="28"/>
        </w:rPr>
        <w:t>二级教学单位</w:t>
      </w:r>
      <w:r w:rsidRPr="00A4392F">
        <w:rPr>
          <w:rFonts w:ascii="仿宋_GB2312" w:eastAsia="仿宋_GB2312" w:hAnsi="Times New Roman" w:hint="eastAsia"/>
          <w:color w:val="000000"/>
          <w:kern w:val="2"/>
          <w:sz w:val="28"/>
          <w:szCs w:val="28"/>
        </w:rPr>
        <w:t>、</w:t>
      </w:r>
      <w:r w:rsidRPr="00A4392F">
        <w:rPr>
          <w:rFonts w:ascii="仿宋_GB2312" w:eastAsia="仿宋_GB2312" w:hAnsi="Times New Roman" w:cs="Arial" w:hint="eastAsia"/>
          <w:color w:val="111111"/>
          <w:kern w:val="2"/>
          <w:sz w:val="28"/>
          <w:szCs w:val="28"/>
        </w:rPr>
        <w:t>实验实训室等</w:t>
      </w:r>
      <w:r w:rsidRPr="00A4392F">
        <w:rPr>
          <w:rFonts w:ascii="仿宋_GB2312" w:eastAsia="仿宋_GB2312" w:hAnsi="Times New Roman" w:hint="eastAsia"/>
          <w:color w:val="000000"/>
          <w:kern w:val="2"/>
          <w:sz w:val="28"/>
          <w:szCs w:val="28"/>
        </w:rPr>
        <w:t>三级维护和维修管理体系，实行</w:t>
      </w:r>
      <w:r w:rsidRPr="00A4392F">
        <w:rPr>
          <w:rFonts w:ascii="仿宋_GB2312" w:eastAsia="仿宋_GB2312" w:hAnsi="Times New Roman" w:cs="Arial" w:hint="eastAsia"/>
          <w:color w:val="111111"/>
          <w:kern w:val="2"/>
          <w:sz w:val="28"/>
          <w:szCs w:val="28"/>
        </w:rPr>
        <w:t>实验实训室管理人员</w:t>
      </w:r>
      <w:r w:rsidRPr="00A4392F">
        <w:rPr>
          <w:rFonts w:ascii="仿宋_GB2312" w:eastAsia="仿宋_GB2312" w:hAnsi="Times New Roman" w:hint="eastAsia"/>
          <w:color w:val="000000"/>
          <w:kern w:val="2"/>
          <w:sz w:val="28"/>
          <w:szCs w:val="28"/>
        </w:rPr>
        <w:t>负责制，保障</w:t>
      </w:r>
      <w:r w:rsidRPr="00A4392F">
        <w:rPr>
          <w:rFonts w:ascii="仿宋_GB2312" w:eastAsia="仿宋_GB2312" w:hAnsi="Times New Roman" w:cs="Arial" w:hint="eastAsia"/>
          <w:color w:val="111111"/>
          <w:kern w:val="2"/>
          <w:sz w:val="28"/>
          <w:szCs w:val="28"/>
        </w:rPr>
        <w:t>实验实训室</w:t>
      </w:r>
      <w:r w:rsidRPr="00A4392F">
        <w:rPr>
          <w:rFonts w:ascii="仿宋_GB2312" w:eastAsia="仿宋_GB2312" w:hAnsi="Times New Roman" w:hint="eastAsia"/>
          <w:color w:val="000000"/>
          <w:kern w:val="2"/>
          <w:sz w:val="28"/>
          <w:szCs w:val="28"/>
        </w:rPr>
        <w:t>仪器设备的完好率、自修率、利用率及使用效益。</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hint="eastAsia"/>
          <w:b/>
          <w:bCs/>
          <w:color w:val="111111"/>
          <w:kern w:val="2"/>
          <w:sz w:val="28"/>
          <w:szCs w:val="28"/>
        </w:rPr>
        <w:t>第九条</w:t>
      </w:r>
      <w:r w:rsidRPr="00A4392F">
        <w:rPr>
          <w:rFonts w:ascii="仿宋_GB2312" w:eastAsia="仿宋_GB2312" w:hAnsi="Times New Roman"/>
          <w:b/>
          <w:color w:val="000000"/>
          <w:kern w:val="2"/>
          <w:sz w:val="28"/>
          <w:szCs w:val="28"/>
        </w:rPr>
        <w:t> </w:t>
      </w:r>
      <w:r w:rsidRPr="00A4392F">
        <w:rPr>
          <w:rFonts w:ascii="仿宋_GB2312" w:eastAsia="仿宋_GB2312" w:hAnsi="Times New Roman" w:hint="eastAsia"/>
          <w:b/>
          <w:color w:val="000000"/>
          <w:kern w:val="2"/>
          <w:sz w:val="28"/>
          <w:szCs w:val="28"/>
        </w:rPr>
        <w:t xml:space="preserve">  </w:t>
      </w:r>
      <w:r w:rsidRPr="00A4392F">
        <w:rPr>
          <w:rFonts w:ascii="仿宋_GB2312" w:eastAsia="仿宋_GB2312" w:hAnsi="Times New Roman" w:cs="Arial" w:hint="eastAsia"/>
          <w:color w:val="111111"/>
          <w:kern w:val="2"/>
          <w:sz w:val="28"/>
          <w:szCs w:val="28"/>
        </w:rPr>
        <w:t>实验实训室仪器设备</w:t>
      </w:r>
      <w:r w:rsidRPr="00A4392F">
        <w:rPr>
          <w:rFonts w:ascii="仿宋_GB2312" w:eastAsia="仿宋_GB2312" w:hAnsi="Times New Roman" w:hint="eastAsia"/>
          <w:color w:val="000000"/>
          <w:kern w:val="2"/>
          <w:sz w:val="28"/>
          <w:szCs w:val="28"/>
        </w:rPr>
        <w:t>的维护和维修</w:t>
      </w:r>
      <w:r w:rsidRPr="00A4392F">
        <w:rPr>
          <w:rFonts w:ascii="仿宋_GB2312" w:eastAsia="仿宋_GB2312" w:hAnsi="Times New Roman" w:cs="Arial" w:hint="eastAsia"/>
          <w:color w:val="111111"/>
          <w:kern w:val="2"/>
          <w:sz w:val="28"/>
          <w:szCs w:val="28"/>
        </w:rPr>
        <w:t>相关职责分工。</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cs="Arial" w:hint="eastAsia"/>
          <w:color w:val="111111"/>
          <w:kern w:val="2"/>
          <w:sz w:val="28"/>
          <w:szCs w:val="28"/>
        </w:rPr>
        <w:t>1．实验</w:t>
      </w:r>
      <w:proofErr w:type="gramStart"/>
      <w:r w:rsidRPr="00A4392F">
        <w:rPr>
          <w:rFonts w:ascii="仿宋_GB2312" w:eastAsia="仿宋_GB2312" w:hAnsi="Times New Roman" w:cs="Arial" w:hint="eastAsia"/>
          <w:color w:val="111111"/>
          <w:kern w:val="2"/>
          <w:sz w:val="28"/>
          <w:szCs w:val="28"/>
        </w:rPr>
        <w:t>实训与职业</w:t>
      </w:r>
      <w:proofErr w:type="gramEnd"/>
      <w:r w:rsidRPr="00A4392F">
        <w:rPr>
          <w:rFonts w:ascii="仿宋_GB2312" w:eastAsia="仿宋_GB2312" w:hAnsi="Times New Roman" w:cs="Arial" w:hint="eastAsia"/>
          <w:color w:val="111111"/>
          <w:kern w:val="2"/>
          <w:sz w:val="28"/>
          <w:szCs w:val="28"/>
        </w:rPr>
        <w:t>技能管理中心负责建立健全仪器设备维护和维修管理制度，做好仪器设备维护和维修的登记与统计工作；做好仪器设备维护和维修的审核、指导、督促、检查及经费管理工作；根据学校</w:t>
      </w:r>
      <w:r w:rsidRPr="00A4392F">
        <w:rPr>
          <w:rFonts w:ascii="仿宋_GB2312" w:eastAsia="仿宋_GB2312" w:hAnsi="Times New Roman" w:hint="eastAsia"/>
          <w:color w:val="000000"/>
          <w:kern w:val="2"/>
          <w:sz w:val="28"/>
          <w:szCs w:val="28"/>
        </w:rPr>
        <w:t>教学、科研和社会服务</w:t>
      </w:r>
      <w:r w:rsidRPr="00A4392F">
        <w:rPr>
          <w:rFonts w:ascii="仿宋_GB2312" w:eastAsia="仿宋_GB2312" w:hAnsi="Times New Roman" w:cs="Arial" w:hint="eastAsia"/>
          <w:color w:val="111111"/>
          <w:kern w:val="2"/>
          <w:sz w:val="28"/>
          <w:szCs w:val="28"/>
        </w:rPr>
        <w:t>等工作需要，拟定年度仪器设备维护和维修工作计划。</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cs="Arial" w:hint="eastAsia"/>
          <w:color w:val="111111"/>
          <w:kern w:val="2"/>
          <w:sz w:val="28"/>
          <w:szCs w:val="28"/>
        </w:rPr>
        <w:lastRenderedPageBreak/>
        <w:t>2．各二级教学单位负责组织、协调和督促所属实验实训室管理人员，做好仪器设备的使用管理、日常保养、维护、维修、报修、报损、报废等工作；定期组织开展实验实</w:t>
      </w:r>
      <w:proofErr w:type="gramStart"/>
      <w:r w:rsidRPr="00A4392F">
        <w:rPr>
          <w:rFonts w:ascii="仿宋_GB2312" w:eastAsia="仿宋_GB2312" w:hAnsi="Times New Roman" w:cs="Arial" w:hint="eastAsia"/>
          <w:color w:val="111111"/>
          <w:kern w:val="2"/>
          <w:sz w:val="28"/>
          <w:szCs w:val="28"/>
        </w:rPr>
        <w:t>训人员</w:t>
      </w:r>
      <w:proofErr w:type="gramEnd"/>
      <w:r w:rsidRPr="00A4392F">
        <w:rPr>
          <w:rFonts w:ascii="仿宋_GB2312" w:eastAsia="仿宋_GB2312" w:hAnsi="Times New Roman" w:cs="Arial" w:hint="eastAsia"/>
          <w:color w:val="111111"/>
          <w:kern w:val="2"/>
          <w:sz w:val="28"/>
          <w:szCs w:val="28"/>
        </w:rPr>
        <w:t>进行维护、维修技术的业务培训和交流活动，以提升实验实训技术人员的管理水平与服务能力，确保实验实训教学工作的正常、有序开展。</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cs="Arial" w:hint="eastAsia"/>
          <w:color w:val="111111"/>
          <w:kern w:val="2"/>
          <w:sz w:val="28"/>
          <w:szCs w:val="28"/>
        </w:rPr>
        <w:t>3．实验实训室的管理人员负责对保管的仪器设备进行经常性维护保养，定期进行校验和标定，及时维修故障设备，对不能进行维修的仪器设备及时向使用二级教学单位和实验</w:t>
      </w:r>
      <w:proofErr w:type="gramStart"/>
      <w:r w:rsidRPr="00A4392F">
        <w:rPr>
          <w:rFonts w:ascii="仿宋_GB2312" w:eastAsia="仿宋_GB2312" w:hAnsi="Times New Roman" w:cs="Arial" w:hint="eastAsia"/>
          <w:color w:val="111111"/>
          <w:kern w:val="2"/>
          <w:sz w:val="28"/>
          <w:szCs w:val="28"/>
        </w:rPr>
        <w:t>实训与职业</w:t>
      </w:r>
      <w:proofErr w:type="gramEnd"/>
      <w:r w:rsidRPr="00A4392F">
        <w:rPr>
          <w:rFonts w:ascii="仿宋_GB2312" w:eastAsia="仿宋_GB2312" w:hAnsi="Times New Roman" w:cs="Arial" w:hint="eastAsia"/>
          <w:color w:val="111111"/>
          <w:kern w:val="2"/>
          <w:sz w:val="28"/>
          <w:szCs w:val="28"/>
        </w:rPr>
        <w:t>技能管理中心报修，确保仪器设备的技术等级要求，使仪器设备处于完好可用状态，并填写好维护和维修记录。</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第十条</w:t>
      </w:r>
      <w:r w:rsidRPr="00A4392F">
        <w:rPr>
          <w:rFonts w:ascii="仿宋_GB2312" w:eastAsia="仿宋_GB2312" w:hAnsi="Times New Roman" w:cs="Arial" w:hint="eastAsia"/>
          <w:color w:val="111111"/>
          <w:kern w:val="2"/>
          <w:sz w:val="28"/>
          <w:szCs w:val="28"/>
        </w:rPr>
        <w:t xml:space="preserve">  仪器设备维护保养工作范围。</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1．仪器设备及其附件、配件的清洁、润滑和干燥等。</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2．更换灯泡、连线、保险管（丝）、旋钮、开关等易耗件等。</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3．仪器设备接线头的简单焊接、简单调校等。</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4．计算机系统维护和相关软件的安装调试等。</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5．实验室工作人员能自行处理的，费时不多的，以及可归入维护保养的其它小修等。</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第十一条</w:t>
      </w:r>
      <w:r w:rsidRPr="00A4392F">
        <w:rPr>
          <w:rFonts w:ascii="仿宋_GB2312" w:eastAsia="仿宋_GB2312" w:hAnsi="Times New Roman" w:cs="Arial" w:hint="eastAsia"/>
          <w:color w:val="111111"/>
          <w:kern w:val="2"/>
          <w:sz w:val="28"/>
          <w:szCs w:val="28"/>
        </w:rPr>
        <w:t xml:space="preserve">  仪器设备的维修工作范围。</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1．不在维护保养范围的仪器设备故障维修等。</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2．仪器设备原有功能无法满足需要，必须对仪器设备进行改造的等。</w:t>
      </w:r>
    </w:p>
    <w:p w:rsidR="00A4392F" w:rsidRPr="00A4392F" w:rsidRDefault="00A4392F" w:rsidP="00FE039B">
      <w:pPr>
        <w:widowControl w:val="0"/>
        <w:spacing w:line="620" w:lineRule="exact"/>
        <w:ind w:firstLineChars="200" w:firstLine="522"/>
        <w:jc w:val="both"/>
        <w:rPr>
          <w:rFonts w:ascii="仿宋_GB2312" w:eastAsia="仿宋_GB2312" w:hAnsi="Times New Roman" w:cs="Arial"/>
          <w:color w:val="111111"/>
          <w:kern w:val="2"/>
          <w:sz w:val="28"/>
          <w:szCs w:val="28"/>
        </w:rPr>
      </w:pPr>
      <w:r w:rsidRPr="00A4392F">
        <w:rPr>
          <w:rFonts w:ascii="仿宋_GB2312" w:eastAsia="仿宋_GB2312" w:hAnsi="Times New Roman" w:cs="Arial" w:hint="eastAsia"/>
          <w:color w:val="111111"/>
          <w:kern w:val="2"/>
          <w:sz w:val="28"/>
          <w:szCs w:val="28"/>
        </w:rPr>
        <w:t>3．确需有关部门定期对仪器设备进行的计量、校验和标定等。</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第十二条</w:t>
      </w:r>
      <w:r w:rsidRPr="00A4392F">
        <w:rPr>
          <w:rFonts w:ascii="仿宋_GB2312" w:eastAsia="仿宋_GB2312" w:hAnsi="Times New Roman" w:cs="Arial" w:hint="eastAsia"/>
          <w:color w:val="111111"/>
          <w:kern w:val="2"/>
          <w:sz w:val="28"/>
          <w:szCs w:val="28"/>
        </w:rPr>
        <w:t xml:space="preserve">  每学期初各实验实训室管理人员需制定仪器设备维护保养时间安排。严格按仪器设备生产厂家维护保养要求进行，如仪器设备生产厂家无特别要求的，</w:t>
      </w:r>
      <w:proofErr w:type="gramStart"/>
      <w:r w:rsidRPr="00A4392F">
        <w:rPr>
          <w:rFonts w:ascii="仿宋_GB2312" w:eastAsia="仿宋_GB2312" w:hAnsi="Times New Roman" w:cs="Arial" w:hint="eastAsia"/>
          <w:color w:val="111111"/>
          <w:kern w:val="2"/>
          <w:sz w:val="28"/>
          <w:szCs w:val="28"/>
        </w:rPr>
        <w:t>须每周一</w:t>
      </w:r>
      <w:proofErr w:type="gramEnd"/>
      <w:r w:rsidRPr="00A4392F">
        <w:rPr>
          <w:rFonts w:ascii="仿宋_GB2312" w:eastAsia="仿宋_GB2312" w:hAnsi="Times New Roman" w:cs="Arial" w:hint="eastAsia"/>
          <w:color w:val="111111"/>
          <w:kern w:val="2"/>
          <w:sz w:val="28"/>
          <w:szCs w:val="28"/>
        </w:rPr>
        <w:t>次巡查，定期维护保养。大型、精密、贵重、稀缺的仪器设备</w:t>
      </w:r>
      <w:r w:rsidRPr="00A4392F">
        <w:rPr>
          <w:rFonts w:ascii="仿宋_GB2312" w:eastAsia="仿宋_GB2312" w:hAnsi="Times New Roman" w:cs="Arial" w:hint="eastAsia"/>
          <w:color w:val="111111"/>
          <w:kern w:val="2"/>
          <w:sz w:val="28"/>
          <w:szCs w:val="28"/>
        </w:rPr>
        <w:lastRenderedPageBreak/>
        <w:t>应由专人负责维护和保养，建立使用和维护维修档案，保证仪器设备的正常运行。</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第十三条</w:t>
      </w:r>
      <w:r w:rsidRPr="00A4392F">
        <w:rPr>
          <w:rFonts w:ascii="仿宋_GB2312" w:eastAsia="仿宋_GB2312" w:hAnsi="Times New Roman" w:cs="Arial" w:hint="eastAsia"/>
          <w:color w:val="111111"/>
          <w:kern w:val="2"/>
          <w:sz w:val="28"/>
          <w:szCs w:val="28"/>
        </w:rPr>
        <w:t xml:space="preserve">  在保修期内出现故障的仪器设备，实验实训室管理人员和使用单位应及时与供应商（厂家）联系，以便能办理退货、赔偿、更换、修补或保养等手续。</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bCs/>
          <w:color w:val="111111"/>
          <w:kern w:val="2"/>
          <w:sz w:val="28"/>
          <w:szCs w:val="28"/>
        </w:rPr>
        <w:t>第十四条</w:t>
      </w:r>
      <w:r w:rsidRPr="00A4392F">
        <w:rPr>
          <w:rFonts w:ascii="仿宋_GB2312" w:eastAsia="仿宋_GB2312" w:hAnsi="Times New Roman" w:cs="Arial" w:hint="eastAsia"/>
          <w:color w:val="111111"/>
          <w:kern w:val="2"/>
          <w:sz w:val="28"/>
          <w:szCs w:val="28"/>
        </w:rPr>
        <w:t xml:space="preserve">  超过保修期出现故障的仪器设备，一般性仪器设备故障，由实验实训室管理人员组织技术骨干进行维修；出现较大故障时，由实验实训分中心（室）负责人填写《实验实训室仪器设备维护维修申请表》（附件），</w:t>
      </w:r>
      <w:r w:rsidRPr="00A4392F">
        <w:rPr>
          <w:rFonts w:ascii="仿宋_GB2312" w:eastAsia="仿宋_GB2312" w:hAnsi="Times New Roman" w:hint="eastAsia"/>
          <w:color w:val="000000"/>
          <w:kern w:val="2"/>
          <w:sz w:val="28"/>
          <w:szCs w:val="28"/>
        </w:rPr>
        <w:t>经审核批准后，</w:t>
      </w:r>
      <w:r w:rsidRPr="00A4392F">
        <w:rPr>
          <w:rFonts w:ascii="仿宋_GB2312" w:eastAsia="仿宋_GB2312" w:hAnsi="Times New Roman" w:cs="Arial" w:hint="eastAsia"/>
          <w:color w:val="111111"/>
          <w:kern w:val="2"/>
          <w:sz w:val="28"/>
          <w:szCs w:val="28"/>
        </w:rPr>
        <w:t>及时与生产厂商联系进行维护和维修。</w:t>
      </w:r>
    </w:p>
    <w:p w:rsidR="00A4392F" w:rsidRPr="00A4392F" w:rsidRDefault="00A4392F" w:rsidP="0043207F">
      <w:pPr>
        <w:pStyle w:val="2"/>
        <w:spacing w:before="0" w:after="0" w:line="240" w:lineRule="auto"/>
        <w:jc w:val="center"/>
        <w:rPr>
          <w:rFonts w:ascii="黑体" w:eastAsia="黑体" w:hAnsi="黑体"/>
          <w:sz w:val="28"/>
          <w:szCs w:val="28"/>
        </w:rPr>
      </w:pPr>
      <w:bookmarkStart w:id="108" w:name="_Toc48297403"/>
      <w:bookmarkStart w:id="109" w:name="_Toc48311146"/>
      <w:r w:rsidRPr="00A4392F">
        <w:rPr>
          <w:rFonts w:ascii="黑体" w:eastAsia="黑体" w:hAnsi="黑体" w:hint="eastAsia"/>
          <w:sz w:val="28"/>
          <w:szCs w:val="28"/>
        </w:rPr>
        <w:t>第三章  审批管理</w:t>
      </w:r>
      <w:bookmarkEnd w:id="108"/>
      <w:bookmarkEnd w:id="109"/>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bCs/>
          <w:color w:val="111111"/>
          <w:kern w:val="2"/>
          <w:sz w:val="28"/>
          <w:szCs w:val="28"/>
        </w:rPr>
        <w:t>第十五条</w:t>
      </w:r>
      <w:r w:rsidRPr="00A4392F">
        <w:rPr>
          <w:rFonts w:ascii="仿宋_GB2312" w:eastAsia="仿宋_GB2312" w:hAnsi="Times New Roman" w:cs="Arial" w:hint="eastAsia"/>
          <w:color w:val="111111"/>
          <w:kern w:val="2"/>
          <w:sz w:val="28"/>
          <w:szCs w:val="28"/>
        </w:rPr>
        <w:t xml:space="preserve">  仪器设备发生故障时，操作人员应立即停止使用，并积极采取措施防止故障扩大。实验实训室管理人员要实地查明原因并记录，及时履行相关手续，并组织有关力量进行维护和维修。</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第十六条</w:t>
      </w:r>
      <w:r w:rsidRPr="00A4392F">
        <w:rPr>
          <w:rFonts w:ascii="仿宋_GB2312" w:eastAsia="仿宋_GB2312" w:hAnsi="Times New Roman" w:cs="Arial" w:hint="eastAsia"/>
          <w:color w:val="111111"/>
          <w:kern w:val="2"/>
          <w:sz w:val="28"/>
          <w:szCs w:val="28"/>
        </w:rPr>
        <w:t xml:space="preserve">  为了节约经费开支，对实验实训室仪器设备的维护和维修以自修为主，确实无法自修时，</w:t>
      </w:r>
      <w:r w:rsidRPr="00A4392F">
        <w:rPr>
          <w:rFonts w:ascii="仿宋_GB2312" w:eastAsia="仿宋_GB2312" w:hAnsi="Times New Roman" w:hint="eastAsia"/>
          <w:color w:val="000000"/>
          <w:kern w:val="2"/>
          <w:sz w:val="28"/>
          <w:szCs w:val="28"/>
        </w:rPr>
        <w:t>经审核批准后，</w:t>
      </w:r>
      <w:r w:rsidRPr="00A4392F">
        <w:rPr>
          <w:rFonts w:ascii="仿宋_GB2312" w:eastAsia="仿宋_GB2312" w:hAnsi="Times New Roman" w:cs="Arial" w:hint="eastAsia"/>
          <w:color w:val="111111"/>
          <w:kern w:val="2"/>
          <w:sz w:val="28"/>
          <w:szCs w:val="28"/>
        </w:rPr>
        <w:t>可申请校外专业人员维护和维修。自修工作进行较好的实验实训室或管理人员，在工作年度考核中予以表彰和奖励。</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第十七条</w:t>
      </w:r>
      <w:r w:rsidRPr="00A4392F">
        <w:rPr>
          <w:rFonts w:ascii="仿宋_GB2312" w:eastAsia="仿宋_GB2312" w:hAnsi="Times New Roman" w:cs="Arial" w:hint="eastAsia"/>
          <w:color w:val="111111"/>
          <w:kern w:val="2"/>
          <w:sz w:val="28"/>
          <w:szCs w:val="28"/>
        </w:rPr>
        <w:t xml:space="preserve">  实验实训室仪器设备维护和维修费用超过其原值的50%时，原则上不再进行维护和维修，不能正常使用的可按正常程序申请报废。</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第十八条</w:t>
      </w:r>
      <w:r w:rsidRPr="00A4392F">
        <w:rPr>
          <w:rFonts w:ascii="仿宋_GB2312" w:eastAsia="仿宋_GB2312" w:hAnsi="Times New Roman" w:cs="Arial" w:hint="eastAsia"/>
          <w:color w:val="111111"/>
          <w:kern w:val="2"/>
          <w:sz w:val="28"/>
          <w:szCs w:val="28"/>
        </w:rPr>
        <w:t xml:space="preserve">  因责任事故造成大型、精密、贵重、稀缺的仪器设备损坏时，按照学校《大型、精密、贵重、稀缺仪器设备管理规定》处理后，再按本管理规定申请维护和维修。</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第十九条</w:t>
      </w:r>
      <w:r w:rsidRPr="00A4392F">
        <w:rPr>
          <w:rFonts w:ascii="仿宋_GB2312" w:eastAsia="仿宋_GB2312" w:hAnsi="Times New Roman" w:cs="Arial" w:hint="eastAsia"/>
          <w:color w:val="111111"/>
          <w:kern w:val="2"/>
          <w:sz w:val="28"/>
          <w:szCs w:val="28"/>
        </w:rPr>
        <w:t xml:space="preserve">  大型、精密、贵重、稀缺的仪器设备发生故障申请维修时需填写《实验实训室仪器设备维护维修申请表》，明确故障发生原因，并及时提供相关</w:t>
      </w:r>
      <w:r w:rsidRPr="00A4392F">
        <w:rPr>
          <w:rFonts w:ascii="仿宋_GB2312" w:eastAsia="仿宋_GB2312" w:hAnsi="Times New Roman" w:cs="Arial" w:hint="eastAsia"/>
          <w:color w:val="111111"/>
          <w:kern w:val="2"/>
          <w:sz w:val="28"/>
          <w:szCs w:val="28"/>
        </w:rPr>
        <w:lastRenderedPageBreak/>
        <w:t>教学任务书和日常使用记录等，不能出示以上材料者，其申请将不予审批。</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第二十条</w:t>
      </w:r>
      <w:r w:rsidRPr="00A4392F">
        <w:rPr>
          <w:rFonts w:ascii="仿宋_GB2312" w:eastAsia="仿宋_GB2312" w:hAnsi="Times New Roman" w:cs="Arial" w:hint="eastAsia"/>
          <w:color w:val="111111"/>
          <w:kern w:val="2"/>
          <w:sz w:val="28"/>
          <w:szCs w:val="28"/>
        </w:rPr>
        <w:t xml:space="preserve">  实验实训室仪器设备维护和维修审批程序。</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hint="eastAsia"/>
          <w:color w:val="000000"/>
          <w:kern w:val="2"/>
          <w:sz w:val="28"/>
          <w:szCs w:val="28"/>
        </w:rPr>
        <w:t>1．实验实训室仪器设备的大修和中修，以及单</w:t>
      </w:r>
      <w:proofErr w:type="gramStart"/>
      <w:r w:rsidRPr="00A4392F">
        <w:rPr>
          <w:rFonts w:ascii="仿宋_GB2312" w:eastAsia="仿宋_GB2312" w:hAnsi="Times New Roman" w:hint="eastAsia"/>
          <w:color w:val="000000"/>
          <w:kern w:val="2"/>
          <w:sz w:val="28"/>
          <w:szCs w:val="28"/>
        </w:rPr>
        <w:t>次维护</w:t>
      </w:r>
      <w:proofErr w:type="gramEnd"/>
      <w:r w:rsidRPr="00A4392F">
        <w:rPr>
          <w:rFonts w:ascii="仿宋_GB2312" w:eastAsia="仿宋_GB2312" w:hAnsi="Times New Roman" w:hint="eastAsia"/>
          <w:color w:val="000000"/>
          <w:kern w:val="2"/>
          <w:sz w:val="28"/>
          <w:szCs w:val="28"/>
        </w:rPr>
        <w:t>和维修费用在5000元及以上，应由实验实训分中心（室）负责人提出正式书面申请，阐明维护和维修的事项理由，以及故障发生的原因，详细</w:t>
      </w:r>
      <w:r w:rsidRPr="00A4392F">
        <w:rPr>
          <w:rFonts w:ascii="仿宋_GB2312" w:eastAsia="仿宋_GB2312" w:hAnsi="Times New Roman" w:cs="Arial" w:hint="eastAsia"/>
          <w:color w:val="111111"/>
          <w:kern w:val="2"/>
          <w:sz w:val="28"/>
          <w:szCs w:val="28"/>
        </w:rPr>
        <w:t>列出各类支出清单、技术要求和保修年限等，</w:t>
      </w:r>
      <w:r w:rsidRPr="00A4392F">
        <w:rPr>
          <w:rFonts w:ascii="仿宋_GB2312" w:eastAsia="仿宋_GB2312" w:hAnsi="Times New Roman" w:hint="eastAsia"/>
          <w:color w:val="000000"/>
          <w:kern w:val="2"/>
          <w:sz w:val="28"/>
          <w:szCs w:val="28"/>
        </w:rPr>
        <w:t>并填写《实验实训室仪器设备维护维修申请表》</w:t>
      </w:r>
      <w:r w:rsidRPr="00A4392F">
        <w:rPr>
          <w:rFonts w:ascii="仿宋_GB2312" w:eastAsia="仿宋_GB2312" w:hAnsi="Times New Roman" w:hint="eastAsia"/>
          <w:bCs/>
          <w:color w:val="111111"/>
          <w:kern w:val="2"/>
          <w:sz w:val="28"/>
          <w:szCs w:val="28"/>
        </w:rPr>
        <w:t>→</w:t>
      </w:r>
      <w:r w:rsidRPr="00A4392F">
        <w:rPr>
          <w:rFonts w:ascii="仿宋_GB2312" w:eastAsia="仿宋_GB2312" w:hAnsi="Times New Roman" w:hint="eastAsia"/>
          <w:color w:val="000000"/>
          <w:kern w:val="2"/>
          <w:sz w:val="28"/>
          <w:szCs w:val="28"/>
        </w:rPr>
        <w:t>使用二级教学单位领导签字同意</w:t>
      </w:r>
      <w:r w:rsidRPr="00A4392F">
        <w:rPr>
          <w:rFonts w:ascii="仿宋_GB2312" w:eastAsia="仿宋_GB2312" w:hAnsi="Times New Roman" w:hint="eastAsia"/>
          <w:bCs/>
          <w:color w:val="111111"/>
          <w:kern w:val="2"/>
          <w:sz w:val="28"/>
          <w:szCs w:val="28"/>
        </w:rPr>
        <w:t>→实验</w:t>
      </w:r>
      <w:proofErr w:type="gramStart"/>
      <w:r w:rsidRPr="00A4392F">
        <w:rPr>
          <w:rFonts w:ascii="仿宋_GB2312" w:eastAsia="仿宋_GB2312" w:hAnsi="Times New Roman" w:hint="eastAsia"/>
          <w:bCs/>
          <w:color w:val="111111"/>
          <w:kern w:val="2"/>
          <w:sz w:val="28"/>
          <w:szCs w:val="28"/>
        </w:rPr>
        <w:t>实训与职业</w:t>
      </w:r>
      <w:proofErr w:type="gramEnd"/>
      <w:r w:rsidRPr="00A4392F">
        <w:rPr>
          <w:rFonts w:ascii="仿宋_GB2312" w:eastAsia="仿宋_GB2312" w:hAnsi="Times New Roman" w:hint="eastAsia"/>
          <w:bCs/>
          <w:color w:val="111111"/>
          <w:kern w:val="2"/>
          <w:sz w:val="28"/>
          <w:szCs w:val="28"/>
        </w:rPr>
        <w:t>技能管理中心审核→（报销金额＜20000元）分管校领导审批→（报销金额≥20000元）学校院长审批后实施。</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cs="Arial" w:hint="eastAsia"/>
          <w:color w:val="111111"/>
          <w:kern w:val="2"/>
          <w:sz w:val="28"/>
          <w:szCs w:val="28"/>
        </w:rPr>
        <w:t>需在假期进行维护和维修的，应提前一个月提交申报并作好相关的前期准备工作。</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cs="Arial" w:hint="eastAsia"/>
          <w:color w:val="111111"/>
          <w:kern w:val="2"/>
          <w:sz w:val="28"/>
          <w:szCs w:val="28"/>
        </w:rPr>
        <w:t>2．</w:t>
      </w:r>
      <w:r w:rsidRPr="00A4392F">
        <w:rPr>
          <w:rFonts w:ascii="仿宋_GB2312" w:eastAsia="仿宋_GB2312" w:hAnsi="Times New Roman" w:hint="eastAsia"/>
          <w:color w:val="000000"/>
          <w:kern w:val="2"/>
          <w:sz w:val="28"/>
          <w:szCs w:val="28"/>
        </w:rPr>
        <w:t>实验实训室仪器设备</w:t>
      </w:r>
      <w:r w:rsidRPr="00A4392F">
        <w:rPr>
          <w:rFonts w:ascii="仿宋_GB2312" w:eastAsia="仿宋_GB2312" w:hAnsi="Times New Roman" w:cs="Arial" w:hint="eastAsia"/>
          <w:color w:val="111111"/>
          <w:kern w:val="2"/>
          <w:sz w:val="28"/>
          <w:szCs w:val="28"/>
        </w:rPr>
        <w:t>因开发功能需要或提高配置需要增配附件时，应</w:t>
      </w:r>
      <w:r w:rsidRPr="00A4392F">
        <w:rPr>
          <w:rFonts w:ascii="仿宋_GB2312" w:eastAsia="仿宋_GB2312" w:hAnsi="Times New Roman" w:hint="eastAsia"/>
          <w:color w:val="000000"/>
          <w:kern w:val="2"/>
          <w:sz w:val="28"/>
          <w:szCs w:val="28"/>
        </w:rPr>
        <w:t>由实验实训分中心（室）负责人提出正式书面申请，阐明</w:t>
      </w:r>
      <w:r w:rsidRPr="00A4392F">
        <w:rPr>
          <w:rFonts w:ascii="仿宋_GB2312" w:eastAsia="仿宋_GB2312" w:hAnsi="Times New Roman" w:cs="Arial" w:hint="eastAsia"/>
          <w:color w:val="111111"/>
          <w:kern w:val="2"/>
          <w:sz w:val="28"/>
          <w:szCs w:val="28"/>
        </w:rPr>
        <w:t>增配附件</w:t>
      </w:r>
      <w:r w:rsidRPr="00A4392F">
        <w:rPr>
          <w:rFonts w:ascii="仿宋_GB2312" w:eastAsia="仿宋_GB2312" w:hAnsi="Times New Roman" w:hint="eastAsia"/>
          <w:color w:val="000000"/>
          <w:kern w:val="2"/>
          <w:sz w:val="28"/>
          <w:szCs w:val="28"/>
        </w:rPr>
        <w:t>事项理由，详细</w:t>
      </w:r>
      <w:r w:rsidRPr="00A4392F">
        <w:rPr>
          <w:rFonts w:ascii="仿宋_GB2312" w:eastAsia="仿宋_GB2312" w:hAnsi="Times New Roman" w:cs="Arial" w:hint="eastAsia"/>
          <w:color w:val="111111"/>
          <w:kern w:val="2"/>
          <w:sz w:val="28"/>
          <w:szCs w:val="28"/>
        </w:rPr>
        <w:t>列出各类支出清单、技术要求和保修年限等，</w:t>
      </w:r>
      <w:r w:rsidRPr="00A4392F">
        <w:rPr>
          <w:rFonts w:ascii="仿宋_GB2312" w:eastAsia="仿宋_GB2312" w:hAnsi="Times New Roman" w:hint="eastAsia"/>
          <w:color w:val="000000"/>
          <w:kern w:val="2"/>
          <w:sz w:val="28"/>
          <w:szCs w:val="28"/>
        </w:rPr>
        <w:t>并填写《实验实训室仪器设备维护维修申请表》</w:t>
      </w:r>
      <w:r w:rsidRPr="00A4392F">
        <w:rPr>
          <w:rFonts w:ascii="仿宋_GB2312" w:eastAsia="仿宋_GB2312" w:hAnsi="Times New Roman" w:hint="eastAsia"/>
          <w:bCs/>
          <w:color w:val="111111"/>
          <w:kern w:val="2"/>
          <w:sz w:val="28"/>
          <w:szCs w:val="28"/>
        </w:rPr>
        <w:t>→</w:t>
      </w:r>
      <w:r w:rsidRPr="00A4392F">
        <w:rPr>
          <w:rFonts w:ascii="仿宋_GB2312" w:eastAsia="仿宋_GB2312" w:hAnsi="Times New Roman" w:hint="eastAsia"/>
          <w:color w:val="000000"/>
          <w:kern w:val="2"/>
          <w:sz w:val="28"/>
          <w:szCs w:val="28"/>
        </w:rPr>
        <w:t>使用二级教学单位领导签字同意</w:t>
      </w:r>
      <w:r w:rsidRPr="00A4392F">
        <w:rPr>
          <w:rFonts w:ascii="仿宋_GB2312" w:eastAsia="仿宋_GB2312" w:hAnsi="Times New Roman" w:hint="eastAsia"/>
          <w:bCs/>
          <w:color w:val="111111"/>
          <w:kern w:val="2"/>
          <w:sz w:val="28"/>
          <w:szCs w:val="28"/>
        </w:rPr>
        <w:t>→实验</w:t>
      </w:r>
      <w:proofErr w:type="gramStart"/>
      <w:r w:rsidRPr="00A4392F">
        <w:rPr>
          <w:rFonts w:ascii="仿宋_GB2312" w:eastAsia="仿宋_GB2312" w:hAnsi="Times New Roman" w:hint="eastAsia"/>
          <w:bCs/>
          <w:color w:val="111111"/>
          <w:kern w:val="2"/>
          <w:sz w:val="28"/>
          <w:szCs w:val="28"/>
        </w:rPr>
        <w:t>实训与职业</w:t>
      </w:r>
      <w:proofErr w:type="gramEnd"/>
      <w:r w:rsidRPr="00A4392F">
        <w:rPr>
          <w:rFonts w:ascii="仿宋_GB2312" w:eastAsia="仿宋_GB2312" w:hAnsi="Times New Roman" w:hint="eastAsia"/>
          <w:bCs/>
          <w:color w:val="111111"/>
          <w:kern w:val="2"/>
          <w:sz w:val="28"/>
          <w:szCs w:val="28"/>
        </w:rPr>
        <w:t>技能管理中心审核→（报销金额＜20000元）分管校领导审批→（报销金额≥20000元）学校院长审批，</w:t>
      </w:r>
      <w:r w:rsidRPr="00A4392F">
        <w:rPr>
          <w:rFonts w:ascii="仿宋_GB2312" w:eastAsia="仿宋_GB2312" w:hAnsi="Times New Roman" w:cs="Arial" w:hint="eastAsia"/>
          <w:color w:val="111111"/>
          <w:kern w:val="2"/>
          <w:sz w:val="28"/>
          <w:szCs w:val="28"/>
        </w:rPr>
        <w:t>经国有资产管理处审核批准并履行相关招标程序后实施，并及时办理固定资产增值手续。</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cs="Arial" w:hint="eastAsia"/>
          <w:color w:val="111111"/>
          <w:kern w:val="2"/>
          <w:sz w:val="28"/>
          <w:szCs w:val="28"/>
        </w:rPr>
        <w:t>3．为保证正常实验实</w:t>
      </w:r>
      <w:proofErr w:type="gramStart"/>
      <w:r w:rsidRPr="00A4392F">
        <w:rPr>
          <w:rFonts w:ascii="仿宋_GB2312" w:eastAsia="仿宋_GB2312" w:hAnsi="Times New Roman" w:cs="Arial" w:hint="eastAsia"/>
          <w:color w:val="111111"/>
          <w:kern w:val="2"/>
          <w:sz w:val="28"/>
          <w:szCs w:val="28"/>
        </w:rPr>
        <w:t>训教学</w:t>
      </w:r>
      <w:proofErr w:type="gramEnd"/>
      <w:r w:rsidRPr="00A4392F">
        <w:rPr>
          <w:rFonts w:ascii="仿宋_GB2312" w:eastAsia="仿宋_GB2312" w:hAnsi="Times New Roman" w:cs="Arial" w:hint="eastAsia"/>
          <w:color w:val="111111"/>
          <w:kern w:val="2"/>
          <w:sz w:val="28"/>
          <w:szCs w:val="28"/>
        </w:rPr>
        <w:t>开展，仪器设备的零星或急需维护，以及</w:t>
      </w:r>
      <w:r w:rsidRPr="00A4392F">
        <w:rPr>
          <w:rFonts w:ascii="仿宋_GB2312" w:eastAsia="仿宋_GB2312" w:hAnsi="Times New Roman" w:hint="eastAsia"/>
          <w:color w:val="000000"/>
          <w:kern w:val="2"/>
          <w:sz w:val="28"/>
          <w:szCs w:val="28"/>
        </w:rPr>
        <w:t>单</w:t>
      </w:r>
      <w:proofErr w:type="gramStart"/>
      <w:r w:rsidRPr="00A4392F">
        <w:rPr>
          <w:rFonts w:ascii="仿宋_GB2312" w:eastAsia="仿宋_GB2312" w:hAnsi="Times New Roman" w:hint="eastAsia"/>
          <w:color w:val="000000"/>
          <w:kern w:val="2"/>
          <w:sz w:val="28"/>
          <w:szCs w:val="28"/>
        </w:rPr>
        <w:t>次维护</w:t>
      </w:r>
      <w:proofErr w:type="gramEnd"/>
      <w:r w:rsidRPr="00A4392F">
        <w:rPr>
          <w:rFonts w:ascii="仿宋_GB2312" w:eastAsia="仿宋_GB2312" w:hAnsi="Times New Roman" w:hint="eastAsia"/>
          <w:color w:val="000000"/>
          <w:kern w:val="2"/>
          <w:sz w:val="28"/>
          <w:szCs w:val="28"/>
        </w:rPr>
        <w:t>和维修费用在5000元以下或</w:t>
      </w:r>
      <w:r w:rsidRPr="00A4392F">
        <w:rPr>
          <w:rFonts w:ascii="仿宋_GB2312" w:eastAsia="仿宋_GB2312" w:hAnsi="Times New Roman" w:cs="Arial" w:hint="eastAsia"/>
          <w:color w:val="111111"/>
          <w:kern w:val="2"/>
          <w:sz w:val="28"/>
          <w:szCs w:val="28"/>
        </w:rPr>
        <w:t>实验实训室管理人员自修</w:t>
      </w:r>
      <w:r w:rsidRPr="00A4392F">
        <w:rPr>
          <w:rFonts w:ascii="仿宋_GB2312" w:eastAsia="仿宋_GB2312" w:hAnsi="Times New Roman" w:hint="eastAsia"/>
          <w:color w:val="000000"/>
          <w:kern w:val="2"/>
          <w:sz w:val="28"/>
          <w:szCs w:val="28"/>
        </w:rPr>
        <w:t>，</w:t>
      </w:r>
      <w:r w:rsidRPr="00A4392F">
        <w:rPr>
          <w:rFonts w:ascii="仿宋_GB2312" w:eastAsia="仿宋_GB2312" w:hAnsi="Times New Roman" w:cs="Arial" w:hint="eastAsia"/>
          <w:color w:val="111111"/>
          <w:kern w:val="2"/>
          <w:sz w:val="28"/>
          <w:szCs w:val="28"/>
        </w:rPr>
        <w:t>应</w:t>
      </w:r>
      <w:r w:rsidRPr="00A4392F">
        <w:rPr>
          <w:rFonts w:ascii="仿宋_GB2312" w:eastAsia="仿宋_GB2312" w:hAnsi="Times New Roman" w:hint="eastAsia"/>
          <w:color w:val="000000"/>
          <w:kern w:val="2"/>
          <w:sz w:val="28"/>
          <w:szCs w:val="28"/>
        </w:rPr>
        <w:t>由实验实训分中心（室）负责人填写《实验实训室仪器设备维护维修申请表》</w:t>
      </w:r>
      <w:r w:rsidRPr="00A4392F">
        <w:rPr>
          <w:rFonts w:ascii="仿宋_GB2312" w:eastAsia="仿宋_GB2312" w:hAnsi="Times New Roman" w:hint="eastAsia"/>
          <w:bCs/>
          <w:color w:val="111111"/>
          <w:kern w:val="2"/>
          <w:sz w:val="28"/>
          <w:szCs w:val="28"/>
        </w:rPr>
        <w:t>→</w:t>
      </w:r>
      <w:r w:rsidRPr="00A4392F">
        <w:rPr>
          <w:rFonts w:ascii="仿宋_GB2312" w:eastAsia="仿宋_GB2312" w:hAnsi="Times New Roman" w:hint="eastAsia"/>
          <w:color w:val="000000"/>
          <w:kern w:val="2"/>
          <w:sz w:val="28"/>
          <w:szCs w:val="28"/>
        </w:rPr>
        <w:t>使用二级教学单位领导签字同意</w:t>
      </w:r>
      <w:r w:rsidRPr="00A4392F">
        <w:rPr>
          <w:rFonts w:ascii="仿宋_GB2312" w:eastAsia="仿宋_GB2312" w:hAnsi="Times New Roman" w:hint="eastAsia"/>
          <w:bCs/>
          <w:color w:val="111111"/>
          <w:kern w:val="2"/>
          <w:sz w:val="28"/>
          <w:szCs w:val="28"/>
        </w:rPr>
        <w:t>→实验</w:t>
      </w:r>
      <w:proofErr w:type="gramStart"/>
      <w:r w:rsidRPr="00A4392F">
        <w:rPr>
          <w:rFonts w:ascii="仿宋_GB2312" w:eastAsia="仿宋_GB2312" w:hAnsi="Times New Roman" w:hint="eastAsia"/>
          <w:bCs/>
          <w:color w:val="111111"/>
          <w:kern w:val="2"/>
          <w:sz w:val="28"/>
          <w:szCs w:val="28"/>
        </w:rPr>
        <w:t>实训与职业</w:t>
      </w:r>
      <w:proofErr w:type="gramEnd"/>
      <w:r w:rsidRPr="00A4392F">
        <w:rPr>
          <w:rFonts w:ascii="仿宋_GB2312" w:eastAsia="仿宋_GB2312" w:hAnsi="Times New Roman" w:hint="eastAsia"/>
          <w:bCs/>
          <w:color w:val="111111"/>
          <w:kern w:val="2"/>
          <w:sz w:val="28"/>
          <w:szCs w:val="28"/>
        </w:rPr>
        <w:t>技能管理中心审核→分管校领导审批后实施。</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第二十一条</w:t>
      </w:r>
      <w:r w:rsidRPr="00A4392F">
        <w:rPr>
          <w:rFonts w:ascii="仿宋_GB2312" w:eastAsia="仿宋_GB2312" w:hAnsi="Times New Roman" w:cs="Arial" w:hint="eastAsia"/>
          <w:color w:val="111111"/>
          <w:kern w:val="2"/>
          <w:sz w:val="28"/>
          <w:szCs w:val="28"/>
        </w:rPr>
        <w:t xml:space="preserve">  仪器设备需要长期持续的维护和维修，</w:t>
      </w:r>
      <w:proofErr w:type="gramStart"/>
      <w:r w:rsidRPr="00A4392F">
        <w:rPr>
          <w:rFonts w:ascii="仿宋_GB2312" w:eastAsia="仿宋_GB2312" w:hAnsi="Times New Roman" w:cs="Arial" w:hint="eastAsia"/>
          <w:color w:val="111111"/>
          <w:kern w:val="2"/>
          <w:sz w:val="28"/>
          <w:szCs w:val="28"/>
        </w:rPr>
        <w:t>且维护</w:t>
      </w:r>
      <w:proofErr w:type="gramEnd"/>
      <w:r w:rsidRPr="00A4392F">
        <w:rPr>
          <w:rFonts w:ascii="仿宋_GB2312" w:eastAsia="仿宋_GB2312" w:hAnsi="Times New Roman" w:cs="Arial" w:hint="eastAsia"/>
          <w:color w:val="111111"/>
          <w:kern w:val="2"/>
          <w:sz w:val="28"/>
          <w:szCs w:val="28"/>
        </w:rPr>
        <w:t>和维修预算金额</w:t>
      </w:r>
      <w:r w:rsidRPr="00A4392F">
        <w:rPr>
          <w:rFonts w:ascii="仿宋_GB2312" w:eastAsia="仿宋_GB2312" w:hAnsi="Times New Roman" w:cs="Arial" w:hint="eastAsia"/>
          <w:color w:val="111111"/>
          <w:kern w:val="2"/>
          <w:sz w:val="28"/>
          <w:szCs w:val="28"/>
        </w:rPr>
        <w:lastRenderedPageBreak/>
        <w:t>超过1万元（含1万元整）的项目，应由实验</w:t>
      </w:r>
      <w:proofErr w:type="gramStart"/>
      <w:r w:rsidRPr="00A4392F">
        <w:rPr>
          <w:rFonts w:ascii="仿宋_GB2312" w:eastAsia="仿宋_GB2312" w:hAnsi="Times New Roman" w:cs="Arial" w:hint="eastAsia"/>
          <w:color w:val="111111"/>
          <w:kern w:val="2"/>
          <w:sz w:val="28"/>
          <w:szCs w:val="28"/>
        </w:rPr>
        <w:t>实训与职业</w:t>
      </w:r>
      <w:proofErr w:type="gramEnd"/>
      <w:r w:rsidRPr="00A4392F">
        <w:rPr>
          <w:rFonts w:ascii="仿宋_GB2312" w:eastAsia="仿宋_GB2312" w:hAnsi="Times New Roman" w:cs="Arial" w:hint="eastAsia"/>
          <w:color w:val="111111"/>
          <w:kern w:val="2"/>
          <w:sz w:val="28"/>
          <w:szCs w:val="28"/>
        </w:rPr>
        <w:t>技能管理中心提出正式</w:t>
      </w:r>
      <w:r w:rsidRPr="00A4392F">
        <w:rPr>
          <w:rFonts w:ascii="仿宋_GB2312" w:eastAsia="仿宋_GB2312" w:hAnsi="Times New Roman" w:hint="eastAsia"/>
          <w:color w:val="000000"/>
          <w:kern w:val="2"/>
          <w:sz w:val="28"/>
          <w:szCs w:val="28"/>
        </w:rPr>
        <w:t>书面申请，报请学校领导批准后，</w:t>
      </w:r>
      <w:r w:rsidRPr="00A4392F">
        <w:rPr>
          <w:rFonts w:ascii="仿宋_GB2312" w:eastAsia="仿宋_GB2312" w:hAnsi="Times New Roman" w:cs="Arial" w:hint="eastAsia"/>
          <w:color w:val="111111"/>
          <w:kern w:val="2"/>
          <w:sz w:val="28"/>
          <w:szCs w:val="28"/>
        </w:rPr>
        <w:t>经国有资产管理处审核批准并履行相关招标程序，签订维护和维修协议后实施。</w:t>
      </w:r>
    </w:p>
    <w:p w:rsidR="00A4392F" w:rsidRPr="00A4392F" w:rsidRDefault="00A4392F" w:rsidP="0043207F">
      <w:pPr>
        <w:pStyle w:val="2"/>
        <w:spacing w:before="0" w:after="0" w:line="240" w:lineRule="auto"/>
        <w:jc w:val="center"/>
        <w:rPr>
          <w:rFonts w:ascii="黑体" w:eastAsia="黑体" w:hAnsi="黑体"/>
          <w:sz w:val="28"/>
          <w:szCs w:val="28"/>
        </w:rPr>
      </w:pPr>
      <w:bookmarkStart w:id="110" w:name="_Toc48297404"/>
      <w:bookmarkStart w:id="111" w:name="_Toc48311147"/>
      <w:r w:rsidRPr="00A4392F">
        <w:rPr>
          <w:rFonts w:ascii="黑体" w:eastAsia="黑体" w:hAnsi="黑体" w:hint="eastAsia"/>
          <w:sz w:val="28"/>
          <w:szCs w:val="28"/>
        </w:rPr>
        <w:t>第四章  验收交付</w:t>
      </w:r>
      <w:bookmarkEnd w:id="110"/>
      <w:bookmarkEnd w:id="111"/>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bCs/>
          <w:color w:val="111111"/>
          <w:kern w:val="2"/>
          <w:sz w:val="28"/>
          <w:szCs w:val="28"/>
        </w:rPr>
        <w:t>第</w:t>
      </w:r>
      <w:r w:rsidRPr="00A4392F">
        <w:rPr>
          <w:rFonts w:ascii="仿宋_GB2312" w:eastAsia="仿宋_GB2312" w:hAnsi="Times New Roman" w:cs="Arial" w:hint="eastAsia"/>
          <w:b/>
          <w:color w:val="111111"/>
          <w:kern w:val="2"/>
          <w:sz w:val="28"/>
          <w:szCs w:val="28"/>
        </w:rPr>
        <w:t>二十二</w:t>
      </w:r>
      <w:r w:rsidRPr="00A4392F">
        <w:rPr>
          <w:rFonts w:ascii="仿宋_GB2312" w:eastAsia="仿宋_GB2312" w:hAnsi="Times New Roman" w:cs="Arial" w:hint="eastAsia"/>
          <w:b/>
          <w:bCs/>
          <w:color w:val="111111"/>
          <w:kern w:val="2"/>
          <w:sz w:val="28"/>
          <w:szCs w:val="28"/>
        </w:rPr>
        <w:t>条</w:t>
      </w:r>
      <w:r w:rsidRPr="00A4392F">
        <w:rPr>
          <w:rFonts w:ascii="仿宋_GB2312" w:eastAsia="仿宋_GB2312" w:hAnsi="Times New Roman" w:cs="Arial" w:hint="eastAsia"/>
          <w:color w:val="111111"/>
          <w:kern w:val="2"/>
          <w:sz w:val="28"/>
          <w:szCs w:val="28"/>
        </w:rPr>
        <w:t xml:space="preserve">  </w:t>
      </w:r>
      <w:r w:rsidRPr="00A4392F">
        <w:rPr>
          <w:rFonts w:ascii="仿宋_GB2312" w:eastAsia="仿宋_GB2312" w:hAnsi="Times New Roman" w:hint="eastAsia"/>
          <w:color w:val="000000"/>
          <w:kern w:val="2"/>
          <w:sz w:val="28"/>
          <w:szCs w:val="28"/>
        </w:rPr>
        <w:t>实验实训室仪器设备的维护和</w:t>
      </w:r>
      <w:r w:rsidRPr="00A4392F">
        <w:rPr>
          <w:rFonts w:ascii="仿宋_GB2312" w:eastAsia="仿宋_GB2312" w:hAnsi="Times New Roman" w:cs="Arial" w:hint="eastAsia"/>
          <w:color w:val="111111"/>
          <w:kern w:val="2"/>
          <w:sz w:val="28"/>
          <w:szCs w:val="28"/>
        </w:rPr>
        <w:t>维修后，要及时进行相应的登记工作，注明设备故障情况、损坏日期、保修日期、修复情况、取回日期等主要内容，并跟踪</w:t>
      </w:r>
      <w:r w:rsidRPr="00A4392F">
        <w:rPr>
          <w:rFonts w:ascii="仿宋_GB2312" w:eastAsia="仿宋_GB2312" w:hAnsi="Times New Roman" w:hint="eastAsia"/>
          <w:color w:val="000000"/>
          <w:kern w:val="2"/>
          <w:sz w:val="28"/>
          <w:szCs w:val="28"/>
        </w:rPr>
        <w:t>维护和</w:t>
      </w:r>
      <w:r w:rsidRPr="00A4392F">
        <w:rPr>
          <w:rFonts w:ascii="仿宋_GB2312" w:eastAsia="仿宋_GB2312" w:hAnsi="Times New Roman" w:cs="Arial" w:hint="eastAsia"/>
          <w:color w:val="111111"/>
          <w:kern w:val="2"/>
          <w:sz w:val="28"/>
          <w:szCs w:val="28"/>
        </w:rPr>
        <w:t>维修后的运行情况，做好相应记录。</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第二十三条</w:t>
      </w:r>
      <w:r w:rsidRPr="00A4392F">
        <w:rPr>
          <w:rFonts w:ascii="仿宋_GB2312" w:eastAsia="仿宋_GB2312" w:hAnsi="Times New Roman" w:cs="Arial" w:hint="eastAsia"/>
          <w:color w:val="111111"/>
          <w:kern w:val="2"/>
          <w:sz w:val="28"/>
          <w:szCs w:val="28"/>
        </w:rPr>
        <w:t xml:space="preserve">  </w:t>
      </w:r>
      <w:r w:rsidRPr="00A4392F">
        <w:rPr>
          <w:rFonts w:ascii="仿宋_GB2312" w:eastAsia="仿宋_GB2312" w:hAnsi="Times New Roman" w:hint="eastAsia"/>
          <w:color w:val="000000"/>
          <w:kern w:val="2"/>
          <w:sz w:val="28"/>
          <w:szCs w:val="28"/>
        </w:rPr>
        <w:t>实验实训室仪器设备的大修和中修，以及单</w:t>
      </w:r>
      <w:proofErr w:type="gramStart"/>
      <w:r w:rsidRPr="00A4392F">
        <w:rPr>
          <w:rFonts w:ascii="仿宋_GB2312" w:eastAsia="仿宋_GB2312" w:hAnsi="Times New Roman" w:hint="eastAsia"/>
          <w:color w:val="000000"/>
          <w:kern w:val="2"/>
          <w:sz w:val="28"/>
          <w:szCs w:val="28"/>
        </w:rPr>
        <w:t>次维护</w:t>
      </w:r>
      <w:proofErr w:type="gramEnd"/>
      <w:r w:rsidRPr="00A4392F">
        <w:rPr>
          <w:rFonts w:ascii="仿宋_GB2312" w:eastAsia="仿宋_GB2312" w:hAnsi="Times New Roman" w:hint="eastAsia"/>
          <w:color w:val="000000"/>
          <w:kern w:val="2"/>
          <w:sz w:val="28"/>
          <w:szCs w:val="28"/>
        </w:rPr>
        <w:t>和维修费用在5000元及以上和</w:t>
      </w:r>
      <w:r w:rsidRPr="00A4392F">
        <w:rPr>
          <w:rFonts w:ascii="仿宋_GB2312" w:eastAsia="仿宋_GB2312" w:hAnsi="Times New Roman" w:cs="Arial" w:hint="eastAsia"/>
          <w:color w:val="111111"/>
          <w:kern w:val="2"/>
          <w:sz w:val="28"/>
          <w:szCs w:val="28"/>
        </w:rPr>
        <w:t>因开发功能需要或提高配置需要增配附件，仪器设备维护和维修完毕，由</w:t>
      </w:r>
      <w:r w:rsidRPr="00A4392F">
        <w:rPr>
          <w:rFonts w:ascii="仿宋_GB2312" w:eastAsia="仿宋_GB2312" w:hAnsi="Times New Roman" w:hint="eastAsia"/>
          <w:color w:val="111111"/>
          <w:kern w:val="2"/>
          <w:sz w:val="28"/>
          <w:szCs w:val="28"/>
        </w:rPr>
        <w:t>实验</w:t>
      </w:r>
      <w:proofErr w:type="gramStart"/>
      <w:r w:rsidRPr="00A4392F">
        <w:rPr>
          <w:rFonts w:ascii="仿宋_GB2312" w:eastAsia="仿宋_GB2312" w:hAnsi="Times New Roman" w:hint="eastAsia"/>
          <w:color w:val="111111"/>
          <w:kern w:val="2"/>
          <w:sz w:val="28"/>
          <w:szCs w:val="28"/>
        </w:rPr>
        <w:t>实训与职业</w:t>
      </w:r>
      <w:proofErr w:type="gramEnd"/>
      <w:r w:rsidRPr="00A4392F">
        <w:rPr>
          <w:rFonts w:ascii="仿宋_GB2312" w:eastAsia="仿宋_GB2312" w:hAnsi="Times New Roman" w:hint="eastAsia"/>
          <w:color w:val="111111"/>
          <w:kern w:val="2"/>
          <w:sz w:val="28"/>
          <w:szCs w:val="28"/>
        </w:rPr>
        <w:t>技能管理中心和</w:t>
      </w:r>
      <w:r w:rsidRPr="00A4392F">
        <w:rPr>
          <w:rFonts w:ascii="仿宋_GB2312" w:eastAsia="仿宋_GB2312" w:hAnsi="Times New Roman" w:cs="Arial" w:hint="eastAsia"/>
          <w:color w:val="111111"/>
          <w:kern w:val="2"/>
          <w:sz w:val="28"/>
          <w:szCs w:val="28"/>
        </w:rPr>
        <w:t>国有资产管理处联合验收，验收合格后出具验收报告。</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第二十四条</w:t>
      </w:r>
      <w:r w:rsidRPr="00A4392F">
        <w:rPr>
          <w:rFonts w:ascii="仿宋_GB2312" w:eastAsia="仿宋_GB2312" w:hAnsi="Times New Roman" w:cs="Arial" w:hint="eastAsia"/>
          <w:color w:val="111111"/>
          <w:kern w:val="2"/>
          <w:sz w:val="28"/>
          <w:szCs w:val="28"/>
        </w:rPr>
        <w:t xml:space="preserve">  仪器设备的零星或急需维护，以及单</w:t>
      </w:r>
      <w:proofErr w:type="gramStart"/>
      <w:r w:rsidRPr="00A4392F">
        <w:rPr>
          <w:rFonts w:ascii="仿宋_GB2312" w:eastAsia="仿宋_GB2312" w:hAnsi="Times New Roman" w:cs="Arial" w:hint="eastAsia"/>
          <w:color w:val="111111"/>
          <w:kern w:val="2"/>
          <w:sz w:val="28"/>
          <w:szCs w:val="28"/>
        </w:rPr>
        <w:t>次维护</w:t>
      </w:r>
      <w:proofErr w:type="gramEnd"/>
      <w:r w:rsidRPr="00A4392F">
        <w:rPr>
          <w:rFonts w:ascii="仿宋_GB2312" w:eastAsia="仿宋_GB2312" w:hAnsi="Times New Roman" w:cs="Arial" w:hint="eastAsia"/>
          <w:color w:val="111111"/>
          <w:kern w:val="2"/>
          <w:sz w:val="28"/>
          <w:szCs w:val="28"/>
        </w:rPr>
        <w:t>和维修费用在5000元以下或实验实训室管理人员自修，仪器设备维护和维修完毕，由实验实训分中心（室）主任组织验收，实验实训室管理人员填写《实验室维护维修记录》，并出具验收报告，及时提交实验</w:t>
      </w:r>
      <w:proofErr w:type="gramStart"/>
      <w:r w:rsidRPr="00A4392F">
        <w:rPr>
          <w:rFonts w:ascii="仿宋_GB2312" w:eastAsia="仿宋_GB2312" w:hAnsi="Times New Roman" w:cs="Arial" w:hint="eastAsia"/>
          <w:color w:val="111111"/>
          <w:kern w:val="2"/>
          <w:sz w:val="28"/>
          <w:szCs w:val="28"/>
        </w:rPr>
        <w:t>实训与职业</w:t>
      </w:r>
      <w:proofErr w:type="gramEnd"/>
      <w:r w:rsidRPr="00A4392F">
        <w:rPr>
          <w:rFonts w:ascii="仿宋_GB2312" w:eastAsia="仿宋_GB2312" w:hAnsi="Times New Roman" w:cs="Arial" w:hint="eastAsia"/>
          <w:color w:val="111111"/>
          <w:kern w:val="2"/>
          <w:sz w:val="28"/>
          <w:szCs w:val="28"/>
        </w:rPr>
        <w:t>技能管理中心存档备查。</w:t>
      </w:r>
    </w:p>
    <w:p w:rsidR="00A4392F" w:rsidRPr="00A4392F" w:rsidRDefault="00A4392F" w:rsidP="0043207F">
      <w:pPr>
        <w:pStyle w:val="2"/>
        <w:spacing w:before="0" w:after="0" w:line="240" w:lineRule="auto"/>
        <w:jc w:val="center"/>
        <w:rPr>
          <w:rFonts w:ascii="黑体" w:eastAsia="黑体" w:hAnsi="黑体"/>
          <w:sz w:val="28"/>
          <w:szCs w:val="28"/>
        </w:rPr>
      </w:pPr>
      <w:bookmarkStart w:id="112" w:name="_Toc48297405"/>
      <w:bookmarkStart w:id="113" w:name="_Toc48311148"/>
      <w:r w:rsidRPr="00A4392F">
        <w:rPr>
          <w:rFonts w:ascii="黑体" w:eastAsia="黑体" w:hAnsi="黑体" w:hint="eastAsia"/>
          <w:sz w:val="28"/>
          <w:szCs w:val="28"/>
        </w:rPr>
        <w:t>第五章  经费管理</w:t>
      </w:r>
      <w:bookmarkEnd w:id="112"/>
      <w:bookmarkEnd w:id="113"/>
    </w:p>
    <w:p w:rsidR="00A4392F" w:rsidRPr="00A4392F" w:rsidRDefault="00A4392F" w:rsidP="00FE039B">
      <w:pPr>
        <w:widowControl w:val="0"/>
        <w:shd w:val="clear" w:color="auto" w:fill="FFFFFF"/>
        <w:spacing w:line="620" w:lineRule="exact"/>
        <w:ind w:firstLineChars="200" w:firstLine="525"/>
        <w:jc w:val="both"/>
        <w:rPr>
          <w:rFonts w:ascii="宋体" w:hAnsi="宋体" w:cs="宋体"/>
          <w:color w:val="111111"/>
          <w:kern w:val="2"/>
          <w:sz w:val="28"/>
          <w:szCs w:val="28"/>
        </w:rPr>
      </w:pPr>
      <w:r w:rsidRPr="00A4392F">
        <w:rPr>
          <w:rFonts w:ascii="仿宋_GB2312" w:eastAsia="仿宋_GB2312" w:hAnsi="宋体" w:cs="宋体" w:hint="eastAsia"/>
          <w:b/>
          <w:color w:val="111111"/>
          <w:kern w:val="2"/>
          <w:sz w:val="28"/>
          <w:szCs w:val="28"/>
        </w:rPr>
        <w:t>第</w:t>
      </w:r>
      <w:r w:rsidRPr="00A4392F">
        <w:rPr>
          <w:rFonts w:ascii="仿宋_GB2312" w:eastAsia="仿宋_GB2312" w:hAnsi="宋体" w:cs="Arial" w:hint="eastAsia"/>
          <w:b/>
          <w:color w:val="111111"/>
          <w:kern w:val="2"/>
          <w:sz w:val="28"/>
          <w:szCs w:val="28"/>
        </w:rPr>
        <w:t>二十五</w:t>
      </w:r>
      <w:r w:rsidRPr="00A4392F">
        <w:rPr>
          <w:rFonts w:ascii="仿宋_GB2312" w:eastAsia="仿宋_GB2312" w:hAnsi="宋体" w:cs="宋体" w:hint="eastAsia"/>
          <w:b/>
          <w:color w:val="111111"/>
          <w:kern w:val="2"/>
          <w:sz w:val="28"/>
          <w:szCs w:val="28"/>
        </w:rPr>
        <w:t>条</w:t>
      </w:r>
      <w:r w:rsidRPr="00A4392F">
        <w:rPr>
          <w:rFonts w:ascii="仿宋_GB2312" w:eastAsia="仿宋_GB2312" w:hAnsi="宋体" w:cs="宋体" w:hint="eastAsia"/>
          <w:color w:val="111111"/>
          <w:kern w:val="2"/>
          <w:sz w:val="28"/>
          <w:szCs w:val="28"/>
        </w:rPr>
        <w:t xml:space="preserve">  学校</w:t>
      </w:r>
      <w:r w:rsidRPr="00A4392F">
        <w:rPr>
          <w:rFonts w:ascii="仿宋_GB2312" w:eastAsia="仿宋_GB2312" w:hAnsi="宋体" w:cs="Arial" w:hint="eastAsia"/>
          <w:color w:val="111111"/>
          <w:kern w:val="2"/>
          <w:sz w:val="28"/>
          <w:szCs w:val="28"/>
        </w:rPr>
        <w:t>设立教学仪器设备维护和维修专项经费，纳入学校年度财务预</w:t>
      </w:r>
      <w:r w:rsidRPr="00A4392F">
        <w:rPr>
          <w:rFonts w:ascii="仿宋_GB2312" w:eastAsia="仿宋_GB2312" w:hAnsi="宋体" w:cs="宋体" w:hint="eastAsia"/>
          <w:color w:val="111111"/>
          <w:kern w:val="2"/>
          <w:sz w:val="28"/>
          <w:szCs w:val="28"/>
        </w:rPr>
        <w:t>算，由实验</w:t>
      </w:r>
      <w:proofErr w:type="gramStart"/>
      <w:r w:rsidRPr="00A4392F">
        <w:rPr>
          <w:rFonts w:ascii="仿宋_GB2312" w:eastAsia="仿宋_GB2312" w:hAnsi="宋体" w:cs="宋体" w:hint="eastAsia"/>
          <w:color w:val="111111"/>
          <w:kern w:val="2"/>
          <w:sz w:val="28"/>
          <w:szCs w:val="28"/>
        </w:rPr>
        <w:t>实训与职业</w:t>
      </w:r>
      <w:proofErr w:type="gramEnd"/>
      <w:r w:rsidRPr="00A4392F">
        <w:rPr>
          <w:rFonts w:ascii="仿宋_GB2312" w:eastAsia="仿宋_GB2312" w:hAnsi="宋体" w:cs="宋体" w:hint="eastAsia"/>
          <w:color w:val="111111"/>
          <w:kern w:val="2"/>
          <w:sz w:val="28"/>
          <w:szCs w:val="28"/>
        </w:rPr>
        <w:t>技能管</w:t>
      </w:r>
      <w:r w:rsidRPr="00A4392F">
        <w:rPr>
          <w:rFonts w:ascii="仿宋_GB2312" w:eastAsia="仿宋_GB2312" w:hAnsi="宋体" w:cs="Arial" w:hint="eastAsia"/>
          <w:color w:val="111111"/>
          <w:kern w:val="2"/>
          <w:sz w:val="28"/>
          <w:szCs w:val="28"/>
        </w:rPr>
        <w:t>理中心统一协调和</w:t>
      </w:r>
      <w:r w:rsidRPr="00A4392F">
        <w:rPr>
          <w:rFonts w:ascii="仿宋_GB2312" w:eastAsia="仿宋_GB2312" w:hAnsi="宋体" w:cs="宋体" w:hint="eastAsia"/>
          <w:color w:val="111111"/>
          <w:kern w:val="2"/>
          <w:sz w:val="28"/>
          <w:szCs w:val="28"/>
        </w:rPr>
        <w:t>统</w:t>
      </w:r>
      <w:r w:rsidRPr="00A4392F">
        <w:rPr>
          <w:rFonts w:ascii="仿宋_GB2312" w:eastAsia="仿宋_GB2312" w:hAnsi="宋体" w:cs="Arial" w:hint="eastAsia"/>
          <w:color w:val="111111"/>
          <w:kern w:val="2"/>
          <w:sz w:val="28"/>
          <w:szCs w:val="28"/>
        </w:rPr>
        <w:t>筹管理，专款专用，不得挪作他用。</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bCs/>
          <w:color w:val="111111"/>
          <w:kern w:val="2"/>
          <w:sz w:val="28"/>
          <w:szCs w:val="28"/>
        </w:rPr>
        <w:t>第</w:t>
      </w:r>
      <w:r w:rsidRPr="00A4392F">
        <w:rPr>
          <w:rFonts w:ascii="仿宋_GB2312" w:eastAsia="仿宋_GB2312" w:hAnsi="Times New Roman" w:cs="Arial" w:hint="eastAsia"/>
          <w:b/>
          <w:color w:val="111111"/>
          <w:kern w:val="2"/>
          <w:sz w:val="28"/>
          <w:szCs w:val="28"/>
        </w:rPr>
        <w:t>二十六</w:t>
      </w:r>
      <w:r w:rsidRPr="00A4392F">
        <w:rPr>
          <w:rFonts w:ascii="仿宋_GB2312" w:eastAsia="仿宋_GB2312" w:hAnsi="Times New Roman" w:cs="Arial" w:hint="eastAsia"/>
          <w:b/>
          <w:bCs/>
          <w:color w:val="111111"/>
          <w:kern w:val="2"/>
          <w:sz w:val="28"/>
          <w:szCs w:val="28"/>
        </w:rPr>
        <w:t>条</w:t>
      </w:r>
      <w:r w:rsidRPr="00A4392F">
        <w:rPr>
          <w:rFonts w:ascii="仿宋_GB2312" w:eastAsia="仿宋_GB2312" w:hAnsi="Times New Roman" w:cs="Arial" w:hint="eastAsia"/>
          <w:color w:val="111111"/>
          <w:kern w:val="2"/>
          <w:sz w:val="28"/>
          <w:szCs w:val="28"/>
        </w:rPr>
        <w:t xml:space="preserve">  </w:t>
      </w:r>
      <w:r w:rsidRPr="00A4392F">
        <w:rPr>
          <w:rFonts w:ascii="仿宋_GB2312" w:eastAsia="仿宋_GB2312" w:hAnsi="Times New Roman" w:hint="eastAsia"/>
          <w:color w:val="000000"/>
          <w:kern w:val="2"/>
          <w:sz w:val="28"/>
          <w:szCs w:val="28"/>
        </w:rPr>
        <w:t>实验实训室仪器设备</w:t>
      </w:r>
      <w:r w:rsidRPr="00A4392F">
        <w:rPr>
          <w:rFonts w:ascii="仿宋_GB2312" w:eastAsia="仿宋_GB2312" w:hAnsi="Times New Roman" w:cs="Arial" w:hint="eastAsia"/>
          <w:color w:val="111111"/>
          <w:kern w:val="2"/>
          <w:sz w:val="28"/>
          <w:szCs w:val="28"/>
        </w:rPr>
        <w:t>的维护和维修费用全部由教学仪器设备维护和维修专项经费支付，并按照学校相关财务制度接受审计。</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bCs/>
          <w:color w:val="111111"/>
          <w:kern w:val="2"/>
          <w:sz w:val="28"/>
          <w:szCs w:val="28"/>
        </w:rPr>
        <w:t>第二十七条</w:t>
      </w:r>
      <w:r w:rsidRPr="00A4392F">
        <w:rPr>
          <w:rFonts w:ascii="仿宋_GB2312" w:eastAsia="仿宋_GB2312" w:hAnsi="Times New Roman" w:cs="Arial" w:hint="eastAsia"/>
          <w:color w:val="111111"/>
          <w:kern w:val="2"/>
          <w:sz w:val="28"/>
          <w:szCs w:val="28"/>
        </w:rPr>
        <w:t xml:space="preserve">  对于实验实训室管理人员自修的仪器设备，自修时产生的各类</w:t>
      </w:r>
      <w:r w:rsidRPr="00A4392F">
        <w:rPr>
          <w:rFonts w:ascii="仿宋_GB2312" w:eastAsia="仿宋_GB2312" w:hAnsi="Times New Roman" w:cs="Arial" w:hint="eastAsia"/>
          <w:color w:val="111111"/>
          <w:kern w:val="2"/>
          <w:sz w:val="28"/>
          <w:szCs w:val="28"/>
        </w:rPr>
        <w:lastRenderedPageBreak/>
        <w:t>材料费用，应由教学仪器设备维护和维修专项经费支付。</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bCs/>
          <w:color w:val="111111"/>
          <w:kern w:val="2"/>
          <w:sz w:val="28"/>
          <w:szCs w:val="28"/>
        </w:rPr>
        <w:t>第二十八条</w:t>
      </w:r>
      <w:r w:rsidRPr="00A4392F">
        <w:rPr>
          <w:rFonts w:ascii="仿宋_GB2312" w:eastAsia="仿宋_GB2312" w:hAnsi="Times New Roman" w:cs="Arial" w:hint="eastAsia"/>
          <w:color w:val="111111"/>
          <w:kern w:val="2"/>
          <w:sz w:val="28"/>
          <w:szCs w:val="28"/>
        </w:rPr>
        <w:t xml:space="preserve">  </w:t>
      </w:r>
      <w:r w:rsidRPr="00A4392F">
        <w:rPr>
          <w:rFonts w:ascii="仿宋_GB2312" w:eastAsia="仿宋_GB2312" w:hAnsi="Times New Roman" w:hint="eastAsia"/>
          <w:color w:val="000000"/>
          <w:kern w:val="2"/>
          <w:sz w:val="28"/>
          <w:szCs w:val="28"/>
        </w:rPr>
        <w:t>教学、科研和社会服务等</w:t>
      </w:r>
      <w:r w:rsidRPr="00A4392F">
        <w:rPr>
          <w:rFonts w:ascii="仿宋_GB2312" w:eastAsia="仿宋_GB2312" w:hAnsi="Times New Roman" w:cs="Arial" w:hint="eastAsia"/>
          <w:color w:val="111111"/>
          <w:kern w:val="2"/>
          <w:sz w:val="28"/>
          <w:szCs w:val="28"/>
        </w:rPr>
        <w:t>共用的</w:t>
      </w:r>
      <w:r w:rsidRPr="00A4392F">
        <w:rPr>
          <w:rFonts w:ascii="仿宋_GB2312" w:eastAsia="仿宋_GB2312" w:hAnsi="Times New Roman" w:hint="eastAsia"/>
          <w:color w:val="000000"/>
          <w:kern w:val="2"/>
          <w:sz w:val="28"/>
          <w:szCs w:val="28"/>
        </w:rPr>
        <w:t>实验实训室仪器设备</w:t>
      </w:r>
      <w:r w:rsidRPr="00A4392F">
        <w:rPr>
          <w:rFonts w:ascii="仿宋_GB2312" w:eastAsia="仿宋_GB2312" w:hAnsi="Times New Roman" w:cs="Arial" w:hint="eastAsia"/>
          <w:color w:val="111111"/>
          <w:kern w:val="2"/>
          <w:sz w:val="28"/>
          <w:szCs w:val="28"/>
        </w:rPr>
        <w:t>，原则上实行“以设备养设备”，其维护和维修费用应由仪器设备本身的创收支付或由使用单位的科研经费支付。</w:t>
      </w:r>
    </w:p>
    <w:p w:rsidR="00A4392F" w:rsidRPr="00A4392F" w:rsidRDefault="00A4392F" w:rsidP="00FE039B">
      <w:pPr>
        <w:widowControl w:val="0"/>
        <w:spacing w:line="620" w:lineRule="exact"/>
        <w:ind w:firstLineChars="200" w:firstLine="525"/>
        <w:jc w:val="both"/>
        <w:rPr>
          <w:rFonts w:ascii="仿宋_GB2312" w:eastAsia="仿宋_GB2312" w:hAnsi="Times New Roman"/>
          <w:color w:val="111111"/>
          <w:kern w:val="2"/>
          <w:sz w:val="28"/>
          <w:szCs w:val="28"/>
        </w:rPr>
      </w:pPr>
      <w:r w:rsidRPr="00A4392F">
        <w:rPr>
          <w:rFonts w:ascii="仿宋_GB2312" w:eastAsia="仿宋_GB2312" w:hAnsi="Times New Roman" w:cs="Arial" w:hint="eastAsia"/>
          <w:b/>
          <w:color w:val="111111"/>
          <w:kern w:val="2"/>
          <w:sz w:val="28"/>
          <w:szCs w:val="28"/>
        </w:rPr>
        <w:t>第二十九条</w:t>
      </w:r>
      <w:r w:rsidRPr="00A4392F">
        <w:rPr>
          <w:rFonts w:ascii="仿宋_GB2312" w:eastAsia="仿宋_GB2312" w:hAnsi="Times New Roman" w:cs="Arial" w:hint="eastAsia"/>
          <w:color w:val="111111"/>
          <w:kern w:val="2"/>
          <w:sz w:val="28"/>
          <w:szCs w:val="28"/>
        </w:rPr>
        <w:t xml:space="preserve">  实验实训室仪器设备维护和维修费用报销审批程序。</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cs="Arial" w:hint="eastAsia"/>
          <w:color w:val="111111"/>
          <w:kern w:val="2"/>
          <w:sz w:val="28"/>
          <w:szCs w:val="28"/>
        </w:rPr>
        <w:t>1．实验实训室仪器设备的维护和维修须由经手人办理报销手续，填写报销申请单</w:t>
      </w:r>
      <w:r w:rsidRPr="00A4392F">
        <w:rPr>
          <w:rFonts w:ascii="仿宋_GB2312" w:eastAsia="仿宋_GB2312" w:hAnsi="Times New Roman" w:hint="eastAsia"/>
          <w:bCs/>
          <w:color w:val="111111"/>
          <w:kern w:val="2"/>
          <w:sz w:val="28"/>
          <w:szCs w:val="28"/>
        </w:rPr>
        <w:t>→</w:t>
      </w:r>
      <w:r w:rsidRPr="00A4392F">
        <w:rPr>
          <w:rFonts w:ascii="仿宋_GB2312" w:eastAsia="仿宋_GB2312" w:hAnsi="Times New Roman" w:hint="eastAsia"/>
          <w:color w:val="000000"/>
          <w:kern w:val="2"/>
          <w:sz w:val="28"/>
          <w:szCs w:val="28"/>
        </w:rPr>
        <w:t>使用二级教学单位领导签字同意</w:t>
      </w:r>
      <w:r w:rsidRPr="00A4392F">
        <w:rPr>
          <w:rFonts w:ascii="仿宋_GB2312" w:eastAsia="仿宋_GB2312" w:hAnsi="Times New Roman" w:hint="eastAsia"/>
          <w:bCs/>
          <w:color w:val="111111"/>
          <w:kern w:val="2"/>
          <w:sz w:val="28"/>
          <w:szCs w:val="28"/>
        </w:rPr>
        <w:t>→实验</w:t>
      </w:r>
      <w:proofErr w:type="gramStart"/>
      <w:r w:rsidRPr="00A4392F">
        <w:rPr>
          <w:rFonts w:ascii="仿宋_GB2312" w:eastAsia="仿宋_GB2312" w:hAnsi="Times New Roman" w:hint="eastAsia"/>
          <w:bCs/>
          <w:color w:val="111111"/>
          <w:kern w:val="2"/>
          <w:sz w:val="28"/>
          <w:szCs w:val="28"/>
        </w:rPr>
        <w:t>实训与职业</w:t>
      </w:r>
      <w:proofErr w:type="gramEnd"/>
      <w:r w:rsidRPr="00A4392F">
        <w:rPr>
          <w:rFonts w:ascii="仿宋_GB2312" w:eastAsia="仿宋_GB2312" w:hAnsi="Times New Roman" w:hint="eastAsia"/>
          <w:bCs/>
          <w:color w:val="111111"/>
          <w:kern w:val="2"/>
          <w:sz w:val="28"/>
          <w:szCs w:val="28"/>
        </w:rPr>
        <w:t>技能管理中心审核→（报销金额＜20000元）分管校领导审批→（报销金额≥20000元）学校院长审批。</w:t>
      </w:r>
    </w:p>
    <w:p w:rsidR="00A4392F" w:rsidRPr="00A4392F" w:rsidRDefault="00A4392F" w:rsidP="00FE039B">
      <w:pPr>
        <w:widowControl w:val="0"/>
        <w:spacing w:line="620" w:lineRule="exact"/>
        <w:ind w:firstLineChars="200" w:firstLine="522"/>
        <w:jc w:val="both"/>
        <w:rPr>
          <w:rFonts w:ascii="仿宋_GB2312" w:eastAsia="仿宋_GB2312" w:hAnsi="Times New Roman"/>
          <w:color w:val="111111"/>
          <w:kern w:val="2"/>
          <w:sz w:val="28"/>
          <w:szCs w:val="28"/>
        </w:rPr>
      </w:pPr>
      <w:r w:rsidRPr="00A4392F">
        <w:rPr>
          <w:rFonts w:ascii="仿宋_GB2312" w:eastAsia="仿宋_GB2312" w:hAnsi="Times New Roman" w:hint="eastAsia"/>
          <w:bCs/>
          <w:color w:val="111111"/>
          <w:kern w:val="2"/>
          <w:sz w:val="28"/>
          <w:szCs w:val="28"/>
        </w:rPr>
        <w:t>2．</w:t>
      </w:r>
      <w:r w:rsidRPr="00A4392F">
        <w:rPr>
          <w:rFonts w:ascii="仿宋_GB2312" w:eastAsia="仿宋_GB2312" w:hAnsi="Times New Roman" w:cs="Arial" w:hint="eastAsia"/>
          <w:color w:val="111111"/>
          <w:kern w:val="2"/>
          <w:sz w:val="28"/>
          <w:szCs w:val="28"/>
        </w:rPr>
        <w:t>实验实训室仪器设备的维护和维修费用报销实行“双人签字”制度，即由经手人和证明人在发票上签字。</w:t>
      </w:r>
    </w:p>
    <w:p w:rsidR="00A4392F" w:rsidRPr="00A4392F" w:rsidRDefault="00A4392F" w:rsidP="0043207F">
      <w:pPr>
        <w:pStyle w:val="2"/>
        <w:spacing w:before="0" w:after="0" w:line="240" w:lineRule="auto"/>
        <w:jc w:val="center"/>
        <w:rPr>
          <w:rFonts w:ascii="黑体" w:eastAsia="黑体" w:hAnsi="黑体"/>
          <w:sz w:val="28"/>
          <w:szCs w:val="28"/>
        </w:rPr>
      </w:pPr>
      <w:bookmarkStart w:id="114" w:name="_Toc48297406"/>
      <w:bookmarkStart w:id="115" w:name="_Toc48311149"/>
      <w:r w:rsidRPr="00A4392F">
        <w:rPr>
          <w:rFonts w:ascii="黑体" w:eastAsia="黑体" w:hAnsi="黑体" w:hint="eastAsia"/>
          <w:sz w:val="28"/>
          <w:szCs w:val="28"/>
        </w:rPr>
        <w:t>第六章  附 则</w:t>
      </w:r>
      <w:bookmarkEnd w:id="114"/>
      <w:bookmarkEnd w:id="115"/>
    </w:p>
    <w:p w:rsidR="00A4392F" w:rsidRPr="00A4392F" w:rsidRDefault="00A4392F" w:rsidP="00FE039B">
      <w:pPr>
        <w:widowControl w:val="0"/>
        <w:spacing w:line="620" w:lineRule="exact"/>
        <w:ind w:firstLineChars="200" w:firstLine="525"/>
        <w:jc w:val="both"/>
        <w:rPr>
          <w:rFonts w:ascii="宋体" w:hAnsi="宋体" w:cs="宋体"/>
          <w:color w:val="111111"/>
          <w:kern w:val="2"/>
          <w:sz w:val="28"/>
          <w:szCs w:val="28"/>
        </w:rPr>
      </w:pPr>
      <w:r w:rsidRPr="00A4392F">
        <w:rPr>
          <w:rFonts w:ascii="仿宋_GB2312" w:eastAsia="仿宋_GB2312" w:hAnsi="宋体" w:cs="宋体" w:hint="eastAsia"/>
          <w:b/>
          <w:color w:val="111111"/>
          <w:kern w:val="2"/>
          <w:sz w:val="28"/>
          <w:szCs w:val="28"/>
        </w:rPr>
        <w:t>第三十条</w:t>
      </w:r>
      <w:r w:rsidRPr="00A4392F">
        <w:rPr>
          <w:rFonts w:ascii="仿宋_GB2312" w:eastAsia="仿宋_GB2312" w:hAnsi="宋体" w:cs="宋体" w:hint="eastAsia"/>
          <w:color w:val="111111"/>
          <w:kern w:val="2"/>
          <w:sz w:val="28"/>
          <w:szCs w:val="28"/>
        </w:rPr>
        <w:t xml:space="preserve">  本管理办法发布之日起施行。</w:t>
      </w:r>
    </w:p>
    <w:p w:rsidR="00617638" w:rsidRPr="00A4392F" w:rsidRDefault="00A4392F" w:rsidP="00FE039B">
      <w:pPr>
        <w:widowControl w:val="0"/>
        <w:spacing w:line="620" w:lineRule="exact"/>
        <w:ind w:firstLineChars="200" w:firstLine="525"/>
        <w:jc w:val="both"/>
        <w:rPr>
          <w:rFonts w:ascii="仿宋_GB2312" w:eastAsia="仿宋_GB2312" w:hAnsi="宋体" w:cs="宋体"/>
          <w:color w:val="111111"/>
          <w:kern w:val="2"/>
          <w:sz w:val="28"/>
          <w:szCs w:val="28"/>
        </w:rPr>
      </w:pPr>
      <w:r w:rsidRPr="00A4392F">
        <w:rPr>
          <w:rFonts w:ascii="仿宋_GB2312" w:eastAsia="仿宋_GB2312" w:hAnsi="宋体" w:cs="宋体" w:hint="eastAsia"/>
          <w:b/>
          <w:color w:val="111111"/>
          <w:kern w:val="2"/>
          <w:sz w:val="28"/>
          <w:szCs w:val="28"/>
        </w:rPr>
        <w:t xml:space="preserve">第三十一条  </w:t>
      </w:r>
      <w:r w:rsidRPr="00A4392F">
        <w:rPr>
          <w:rFonts w:ascii="仿宋_GB2312" w:eastAsia="仿宋_GB2312" w:hAnsi="宋体" w:cs="宋体" w:hint="eastAsia"/>
          <w:color w:val="111111"/>
          <w:kern w:val="2"/>
          <w:sz w:val="28"/>
          <w:szCs w:val="28"/>
        </w:rPr>
        <w:t>未尽事宜由实验</w:t>
      </w:r>
      <w:proofErr w:type="gramStart"/>
      <w:r w:rsidRPr="00A4392F">
        <w:rPr>
          <w:rFonts w:ascii="仿宋_GB2312" w:eastAsia="仿宋_GB2312" w:hAnsi="宋体" w:cs="宋体" w:hint="eastAsia"/>
          <w:color w:val="111111"/>
          <w:kern w:val="2"/>
          <w:sz w:val="28"/>
          <w:szCs w:val="28"/>
        </w:rPr>
        <w:t>实训与职业</w:t>
      </w:r>
      <w:proofErr w:type="gramEnd"/>
      <w:r w:rsidRPr="00A4392F">
        <w:rPr>
          <w:rFonts w:ascii="仿宋_GB2312" w:eastAsia="仿宋_GB2312" w:hAnsi="宋体" w:cs="宋体" w:hint="eastAsia"/>
          <w:color w:val="111111"/>
          <w:kern w:val="2"/>
          <w:sz w:val="28"/>
          <w:szCs w:val="28"/>
        </w:rPr>
        <w:t>技能管理中心负责解释。</w:t>
      </w:r>
    </w:p>
    <w:p w:rsidR="00FE039B" w:rsidRDefault="00FE039B" w:rsidP="00FE039B">
      <w:pPr>
        <w:widowControl w:val="0"/>
        <w:spacing w:line="240" w:lineRule="auto"/>
        <w:jc w:val="both"/>
        <w:rPr>
          <w:sz w:val="28"/>
          <w:szCs w:val="28"/>
        </w:rPr>
      </w:pPr>
    </w:p>
    <w:p w:rsidR="00FE039B" w:rsidRDefault="00FE039B" w:rsidP="00FE039B">
      <w:pPr>
        <w:widowControl w:val="0"/>
        <w:spacing w:line="240" w:lineRule="auto"/>
        <w:jc w:val="both"/>
        <w:rPr>
          <w:sz w:val="28"/>
          <w:szCs w:val="28"/>
        </w:rPr>
      </w:pPr>
    </w:p>
    <w:p w:rsidR="00FE039B" w:rsidRDefault="00FE039B" w:rsidP="00FE039B">
      <w:pPr>
        <w:widowControl w:val="0"/>
        <w:spacing w:line="240" w:lineRule="auto"/>
        <w:jc w:val="both"/>
        <w:rPr>
          <w:sz w:val="28"/>
          <w:szCs w:val="28"/>
        </w:rPr>
      </w:pPr>
    </w:p>
    <w:p w:rsidR="00FE039B" w:rsidRDefault="00FE039B" w:rsidP="00FE039B">
      <w:pPr>
        <w:widowControl w:val="0"/>
        <w:spacing w:line="240" w:lineRule="auto"/>
        <w:jc w:val="both"/>
        <w:rPr>
          <w:sz w:val="28"/>
          <w:szCs w:val="28"/>
        </w:rPr>
      </w:pPr>
    </w:p>
    <w:p w:rsidR="00FE039B" w:rsidRDefault="00FE039B" w:rsidP="00FE039B">
      <w:pPr>
        <w:widowControl w:val="0"/>
        <w:spacing w:line="240" w:lineRule="auto"/>
        <w:jc w:val="both"/>
        <w:rPr>
          <w:sz w:val="28"/>
          <w:szCs w:val="28"/>
        </w:rPr>
      </w:pPr>
    </w:p>
    <w:p w:rsidR="00A807F3" w:rsidRDefault="00A807F3" w:rsidP="00682B9F">
      <w:pPr>
        <w:widowControl w:val="0"/>
        <w:spacing w:afterLines="100" w:after="333" w:line="240" w:lineRule="auto"/>
        <w:jc w:val="both"/>
        <w:rPr>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FE039B" w:rsidTr="00655BB9">
        <w:tc>
          <w:tcPr>
            <w:tcW w:w="5656" w:type="dxa"/>
            <w:vAlign w:val="center"/>
          </w:tcPr>
          <w:p w:rsidR="00FE039B" w:rsidRPr="007A5C21" w:rsidRDefault="00FE039B" w:rsidP="00655BB9">
            <w:pPr>
              <w:spacing w:line="384" w:lineRule="auto"/>
              <w:rPr>
                <w:rFonts w:ascii="仿宋_GB2312" w:eastAsia="仿宋_GB2312" w:hAnsi="宋体" w:cs="宋体"/>
                <w:color w:val="111111"/>
                <w:sz w:val="28"/>
                <w:szCs w:val="28"/>
              </w:rPr>
            </w:pPr>
            <w:r w:rsidRPr="007A5C21">
              <w:rPr>
                <w:rFonts w:ascii="Times New Roman" w:eastAsia="仿宋_GB2312" w:hAnsi="Times New Roman" w:hint="eastAsia"/>
                <w:color w:val="111111"/>
                <w:kern w:val="2"/>
                <w:sz w:val="28"/>
                <w:szCs w:val="28"/>
              </w:rPr>
              <w:t>江苏建筑职业技术学院院长办公室</w:t>
            </w:r>
          </w:p>
        </w:tc>
        <w:tc>
          <w:tcPr>
            <w:tcW w:w="3402" w:type="dxa"/>
            <w:vAlign w:val="center"/>
          </w:tcPr>
          <w:p w:rsidR="00FE039B" w:rsidRPr="007A5C21" w:rsidRDefault="00FE039B" w:rsidP="00655BB9">
            <w:pPr>
              <w:spacing w:line="384" w:lineRule="auto"/>
              <w:jc w:val="right"/>
              <w:rPr>
                <w:rFonts w:ascii="仿宋_GB2312" w:eastAsia="仿宋_GB2312" w:hAnsi="宋体" w:cs="宋体"/>
                <w:color w:val="111111"/>
                <w:sz w:val="28"/>
                <w:szCs w:val="28"/>
              </w:rPr>
            </w:pPr>
            <w:r w:rsidRPr="007A5C21">
              <w:rPr>
                <w:rFonts w:ascii="Times New Roman" w:eastAsia="仿宋_GB2312" w:hAnsi="Times New Roman" w:hint="eastAsia"/>
                <w:color w:val="111111"/>
                <w:kern w:val="2"/>
                <w:sz w:val="28"/>
                <w:szCs w:val="28"/>
              </w:rPr>
              <w:t>2018</w:t>
            </w:r>
            <w:r w:rsidRPr="007A5C21">
              <w:rPr>
                <w:rFonts w:ascii="Times New Roman" w:eastAsia="仿宋_GB2312" w:hAnsi="Times New Roman" w:hint="eastAsia"/>
                <w:color w:val="111111"/>
                <w:kern w:val="2"/>
                <w:sz w:val="28"/>
                <w:szCs w:val="28"/>
              </w:rPr>
              <w:t>年</w:t>
            </w:r>
            <w:r w:rsidRPr="007A5C21">
              <w:rPr>
                <w:rFonts w:ascii="Times New Roman" w:eastAsia="仿宋_GB2312" w:hAnsi="Times New Roman" w:hint="eastAsia"/>
                <w:color w:val="111111"/>
                <w:kern w:val="2"/>
                <w:sz w:val="28"/>
                <w:szCs w:val="28"/>
              </w:rPr>
              <w:t>3</w:t>
            </w:r>
            <w:r w:rsidRPr="007A5C21">
              <w:rPr>
                <w:rFonts w:ascii="Times New Roman" w:eastAsia="仿宋_GB2312" w:hAnsi="Times New Roman" w:hint="eastAsia"/>
                <w:color w:val="111111"/>
                <w:kern w:val="2"/>
                <w:sz w:val="28"/>
                <w:szCs w:val="28"/>
              </w:rPr>
              <w:t>月</w:t>
            </w:r>
            <w:r w:rsidRPr="007A5C21">
              <w:rPr>
                <w:rFonts w:ascii="Times New Roman" w:eastAsia="仿宋_GB2312" w:hAnsi="Times New Roman" w:hint="eastAsia"/>
                <w:color w:val="111111"/>
                <w:kern w:val="2"/>
                <w:sz w:val="28"/>
                <w:szCs w:val="28"/>
              </w:rPr>
              <w:t>26</w:t>
            </w:r>
            <w:r w:rsidRPr="007A5C21">
              <w:rPr>
                <w:rFonts w:ascii="Times New Roman" w:eastAsia="仿宋_GB2312" w:hAnsi="Times New Roman" w:hint="eastAsia"/>
                <w:color w:val="111111"/>
                <w:kern w:val="2"/>
                <w:sz w:val="28"/>
                <w:szCs w:val="28"/>
              </w:rPr>
              <w:t>日印发</w:t>
            </w:r>
          </w:p>
        </w:tc>
      </w:tr>
    </w:tbl>
    <w:p w:rsidR="00FE039B" w:rsidRDefault="00FE039B" w:rsidP="00FE039B">
      <w:pPr>
        <w:spacing w:line="240" w:lineRule="exact"/>
      </w:pPr>
    </w:p>
    <w:p w:rsidR="00A807F3" w:rsidRPr="00DA23D3" w:rsidRDefault="00A807F3" w:rsidP="00A807F3">
      <w:pPr>
        <w:pStyle w:val="ad"/>
        <w:widowControl w:val="0"/>
        <w:spacing w:before="0" w:beforeAutospacing="0" w:after="0" w:afterAutospacing="0"/>
        <w:jc w:val="both"/>
        <w:rPr>
          <w:rFonts w:ascii="仿宋_GB2312" w:eastAsia="仿宋_GB2312" w:cs="Arial"/>
          <w:kern w:val="2"/>
        </w:rPr>
      </w:pPr>
      <w:r w:rsidRPr="00DA23D3">
        <w:rPr>
          <w:rFonts w:ascii="仿宋_GB2312" w:eastAsia="仿宋_GB2312" w:cs="Arial" w:hint="eastAsia"/>
          <w:kern w:val="2"/>
        </w:rPr>
        <w:lastRenderedPageBreak/>
        <w:t>附件</w:t>
      </w:r>
      <w:r>
        <w:rPr>
          <w:rFonts w:ascii="仿宋_GB2312" w:eastAsia="仿宋_GB2312" w:cs="Arial" w:hint="eastAsia"/>
          <w:kern w:val="2"/>
        </w:rPr>
        <w:t>：</w:t>
      </w:r>
    </w:p>
    <w:p w:rsidR="00A807F3" w:rsidRPr="00545E42" w:rsidRDefault="00A807F3" w:rsidP="00A807F3">
      <w:pPr>
        <w:jc w:val="center"/>
        <w:rPr>
          <w:rFonts w:ascii="楷体_GB2312" w:eastAsia="楷体_GB2312" w:hAnsi="华文中宋"/>
          <w:b/>
          <w:sz w:val="32"/>
          <w:szCs w:val="32"/>
        </w:rPr>
      </w:pPr>
      <w:r w:rsidRPr="00545E42">
        <w:rPr>
          <w:rFonts w:ascii="楷体_GB2312" w:eastAsia="楷体_GB2312" w:hAnsi="华文中宋" w:hint="eastAsia"/>
          <w:b/>
          <w:sz w:val="32"/>
          <w:szCs w:val="32"/>
        </w:rPr>
        <w:t>江苏建筑职业技术学院实验</w:t>
      </w:r>
      <w:proofErr w:type="gramStart"/>
      <w:r w:rsidRPr="00545E42">
        <w:rPr>
          <w:rFonts w:ascii="楷体_GB2312" w:eastAsia="楷体_GB2312" w:hAnsi="华文中宋" w:hint="eastAsia"/>
          <w:b/>
          <w:sz w:val="32"/>
          <w:szCs w:val="32"/>
        </w:rPr>
        <w:t>实训与职业</w:t>
      </w:r>
      <w:proofErr w:type="gramEnd"/>
      <w:r w:rsidRPr="00545E42">
        <w:rPr>
          <w:rFonts w:ascii="楷体_GB2312" w:eastAsia="楷体_GB2312" w:hAnsi="华文中宋" w:hint="eastAsia"/>
          <w:b/>
          <w:sz w:val="32"/>
          <w:szCs w:val="32"/>
        </w:rPr>
        <w:t>技能管理中心</w:t>
      </w:r>
    </w:p>
    <w:p w:rsidR="00A807F3" w:rsidRPr="00545E42" w:rsidRDefault="00A807F3" w:rsidP="00620F86">
      <w:pPr>
        <w:spacing w:afterLines="100" w:after="333"/>
        <w:jc w:val="center"/>
        <w:rPr>
          <w:rFonts w:ascii="华文中宋" w:eastAsia="华文中宋" w:hAnsi="华文中宋" w:cs="宋体"/>
          <w:b/>
          <w:bCs/>
          <w:color w:val="000000"/>
          <w:sz w:val="44"/>
          <w:szCs w:val="44"/>
        </w:rPr>
      </w:pPr>
      <w:r w:rsidRPr="00545E42">
        <w:rPr>
          <w:rFonts w:ascii="华文中宋" w:eastAsia="华文中宋" w:hAnsi="华文中宋" w:cs="宋体" w:hint="eastAsia"/>
          <w:b/>
          <w:bCs/>
          <w:color w:val="000000"/>
          <w:sz w:val="44"/>
          <w:szCs w:val="44"/>
        </w:rPr>
        <w:t>实验实训室仪器设备</w:t>
      </w:r>
      <w:r>
        <w:rPr>
          <w:rFonts w:ascii="华文中宋" w:eastAsia="华文中宋" w:hAnsi="华文中宋" w:cs="宋体" w:hint="eastAsia"/>
          <w:b/>
          <w:bCs/>
          <w:color w:val="000000"/>
          <w:sz w:val="44"/>
          <w:szCs w:val="44"/>
        </w:rPr>
        <w:t>维护</w:t>
      </w:r>
      <w:r w:rsidRPr="00545E42">
        <w:rPr>
          <w:rFonts w:ascii="华文中宋" w:eastAsia="华文中宋" w:hAnsi="华文中宋" w:cs="宋体" w:hint="eastAsia"/>
          <w:b/>
          <w:bCs/>
          <w:color w:val="000000"/>
          <w:sz w:val="44"/>
          <w:szCs w:val="44"/>
        </w:rPr>
        <w:t>维修申请表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567"/>
        <w:gridCol w:w="1134"/>
        <w:gridCol w:w="567"/>
        <w:gridCol w:w="851"/>
        <w:gridCol w:w="1134"/>
        <w:gridCol w:w="1417"/>
      </w:tblGrid>
      <w:tr w:rsidR="00A807F3" w:rsidRPr="00620F86" w:rsidTr="00655BB9">
        <w:trPr>
          <w:trHeight w:hRule="exact" w:val="737"/>
        </w:trPr>
        <w:tc>
          <w:tcPr>
            <w:tcW w:w="993" w:type="dxa"/>
            <w:shd w:val="clear" w:color="auto" w:fill="auto"/>
            <w:vAlign w:val="center"/>
          </w:tcPr>
          <w:p w:rsidR="00A807F3" w:rsidRPr="00620F86" w:rsidRDefault="00A807F3" w:rsidP="00620F86">
            <w:pPr>
              <w:jc w:val="center"/>
              <w:rPr>
                <w:rFonts w:ascii="仿宋_GB2312" w:eastAsia="仿宋_GB2312"/>
                <w:sz w:val="21"/>
                <w:szCs w:val="21"/>
              </w:rPr>
            </w:pPr>
            <w:r w:rsidRPr="00620F86">
              <w:rPr>
                <w:rFonts w:ascii="仿宋_GB2312" w:eastAsia="仿宋_GB2312" w:hint="eastAsia"/>
                <w:sz w:val="21"/>
                <w:szCs w:val="21"/>
              </w:rPr>
              <w:t>申请单位</w:t>
            </w:r>
          </w:p>
        </w:tc>
        <w:tc>
          <w:tcPr>
            <w:tcW w:w="2976" w:type="dxa"/>
            <w:gridSpan w:val="2"/>
            <w:shd w:val="clear" w:color="auto" w:fill="auto"/>
            <w:vAlign w:val="center"/>
          </w:tcPr>
          <w:p w:rsidR="00A807F3" w:rsidRPr="00620F86" w:rsidRDefault="00A807F3" w:rsidP="00620F86">
            <w:pPr>
              <w:jc w:val="center"/>
              <w:rPr>
                <w:rFonts w:ascii="仿宋_GB2312" w:eastAsia="仿宋_GB2312"/>
                <w:sz w:val="21"/>
                <w:szCs w:val="21"/>
              </w:rPr>
            </w:pPr>
          </w:p>
        </w:tc>
        <w:tc>
          <w:tcPr>
            <w:tcW w:w="1701" w:type="dxa"/>
            <w:gridSpan w:val="2"/>
            <w:shd w:val="clear" w:color="auto" w:fill="auto"/>
            <w:vAlign w:val="center"/>
          </w:tcPr>
          <w:p w:rsidR="00A807F3" w:rsidRPr="00620F86" w:rsidRDefault="00A807F3" w:rsidP="00620F86">
            <w:pPr>
              <w:jc w:val="center"/>
              <w:rPr>
                <w:rFonts w:ascii="仿宋_GB2312" w:eastAsia="仿宋_GB2312"/>
                <w:sz w:val="21"/>
                <w:szCs w:val="21"/>
              </w:rPr>
            </w:pPr>
            <w:r w:rsidRPr="00620F86">
              <w:rPr>
                <w:rFonts w:ascii="仿宋_GB2312" w:eastAsia="仿宋_GB2312" w:hint="eastAsia"/>
                <w:sz w:val="21"/>
                <w:szCs w:val="21"/>
              </w:rPr>
              <w:t>实验实训室名称</w:t>
            </w:r>
          </w:p>
        </w:tc>
        <w:tc>
          <w:tcPr>
            <w:tcW w:w="3402" w:type="dxa"/>
            <w:gridSpan w:val="3"/>
            <w:shd w:val="clear" w:color="auto" w:fill="auto"/>
            <w:vAlign w:val="center"/>
          </w:tcPr>
          <w:p w:rsidR="00A807F3" w:rsidRPr="00620F86" w:rsidRDefault="00A807F3" w:rsidP="00620F86">
            <w:pPr>
              <w:jc w:val="center"/>
              <w:rPr>
                <w:rFonts w:ascii="仿宋_GB2312" w:eastAsia="仿宋_GB2312"/>
                <w:sz w:val="21"/>
                <w:szCs w:val="21"/>
              </w:rPr>
            </w:pPr>
          </w:p>
        </w:tc>
      </w:tr>
      <w:tr w:rsidR="00A807F3" w:rsidRPr="00620F86" w:rsidTr="00655BB9">
        <w:trPr>
          <w:trHeight w:hRule="exact" w:val="737"/>
        </w:trPr>
        <w:tc>
          <w:tcPr>
            <w:tcW w:w="993" w:type="dxa"/>
            <w:shd w:val="clear" w:color="auto" w:fill="auto"/>
            <w:vAlign w:val="center"/>
          </w:tcPr>
          <w:p w:rsidR="00A807F3" w:rsidRPr="00620F86" w:rsidRDefault="00A807F3" w:rsidP="00620F86">
            <w:pPr>
              <w:jc w:val="center"/>
              <w:rPr>
                <w:rFonts w:ascii="仿宋_GB2312" w:eastAsia="仿宋_GB2312"/>
                <w:sz w:val="21"/>
                <w:szCs w:val="21"/>
              </w:rPr>
            </w:pPr>
            <w:r w:rsidRPr="00620F86">
              <w:rPr>
                <w:rFonts w:ascii="仿宋_GB2312" w:eastAsia="仿宋_GB2312" w:hint="eastAsia"/>
                <w:sz w:val="21"/>
                <w:szCs w:val="21"/>
              </w:rPr>
              <w:t>服务专业</w:t>
            </w:r>
          </w:p>
        </w:tc>
        <w:tc>
          <w:tcPr>
            <w:tcW w:w="2976" w:type="dxa"/>
            <w:gridSpan w:val="2"/>
            <w:shd w:val="clear" w:color="auto" w:fill="auto"/>
            <w:vAlign w:val="center"/>
          </w:tcPr>
          <w:p w:rsidR="00A807F3" w:rsidRPr="00620F86" w:rsidRDefault="00A807F3" w:rsidP="00620F86">
            <w:pPr>
              <w:jc w:val="center"/>
              <w:rPr>
                <w:rFonts w:ascii="仿宋_GB2312" w:eastAsia="仿宋_GB2312"/>
                <w:sz w:val="21"/>
                <w:szCs w:val="21"/>
              </w:rPr>
            </w:pPr>
          </w:p>
        </w:tc>
        <w:tc>
          <w:tcPr>
            <w:tcW w:w="1134" w:type="dxa"/>
            <w:shd w:val="clear" w:color="auto" w:fill="auto"/>
            <w:vAlign w:val="center"/>
          </w:tcPr>
          <w:p w:rsidR="00A807F3" w:rsidRPr="00620F86" w:rsidRDefault="00A807F3" w:rsidP="00620F86">
            <w:pPr>
              <w:jc w:val="center"/>
              <w:rPr>
                <w:rFonts w:ascii="仿宋_GB2312" w:eastAsia="仿宋_GB2312"/>
                <w:sz w:val="21"/>
                <w:szCs w:val="21"/>
              </w:rPr>
            </w:pPr>
            <w:r w:rsidRPr="00620F86">
              <w:rPr>
                <w:rFonts w:ascii="仿宋_GB2312" w:eastAsia="仿宋_GB2312" w:hint="eastAsia"/>
                <w:sz w:val="21"/>
                <w:szCs w:val="21"/>
              </w:rPr>
              <w:t>管理教师</w:t>
            </w:r>
          </w:p>
        </w:tc>
        <w:tc>
          <w:tcPr>
            <w:tcW w:w="1418" w:type="dxa"/>
            <w:gridSpan w:val="2"/>
            <w:shd w:val="clear" w:color="auto" w:fill="auto"/>
            <w:vAlign w:val="center"/>
          </w:tcPr>
          <w:p w:rsidR="00A807F3" w:rsidRPr="00620F86" w:rsidRDefault="00A807F3" w:rsidP="00620F86">
            <w:pPr>
              <w:jc w:val="center"/>
              <w:rPr>
                <w:rFonts w:ascii="仿宋_GB2312" w:eastAsia="仿宋_GB2312"/>
                <w:sz w:val="21"/>
                <w:szCs w:val="21"/>
              </w:rPr>
            </w:pPr>
          </w:p>
        </w:tc>
        <w:tc>
          <w:tcPr>
            <w:tcW w:w="1134" w:type="dxa"/>
            <w:shd w:val="clear" w:color="auto" w:fill="auto"/>
            <w:vAlign w:val="center"/>
          </w:tcPr>
          <w:p w:rsidR="00A807F3" w:rsidRPr="00620F86" w:rsidRDefault="00A807F3" w:rsidP="00620F86">
            <w:pPr>
              <w:jc w:val="center"/>
              <w:rPr>
                <w:rFonts w:ascii="仿宋_GB2312" w:eastAsia="仿宋_GB2312"/>
                <w:sz w:val="21"/>
                <w:szCs w:val="21"/>
              </w:rPr>
            </w:pPr>
            <w:r w:rsidRPr="00620F86">
              <w:rPr>
                <w:rFonts w:ascii="仿宋_GB2312" w:eastAsia="仿宋_GB2312" w:hint="eastAsia"/>
                <w:sz w:val="21"/>
                <w:szCs w:val="21"/>
              </w:rPr>
              <w:t>联系电话</w:t>
            </w:r>
          </w:p>
        </w:tc>
        <w:tc>
          <w:tcPr>
            <w:tcW w:w="1417" w:type="dxa"/>
            <w:shd w:val="clear" w:color="auto" w:fill="auto"/>
            <w:vAlign w:val="center"/>
          </w:tcPr>
          <w:p w:rsidR="00A807F3" w:rsidRPr="00620F86" w:rsidRDefault="00A807F3" w:rsidP="00620F86">
            <w:pPr>
              <w:jc w:val="center"/>
              <w:rPr>
                <w:rFonts w:ascii="仿宋_GB2312" w:eastAsia="仿宋_GB2312"/>
                <w:sz w:val="21"/>
                <w:szCs w:val="21"/>
              </w:rPr>
            </w:pPr>
          </w:p>
        </w:tc>
      </w:tr>
      <w:tr w:rsidR="00A807F3" w:rsidRPr="00620F86" w:rsidTr="00620F86">
        <w:trPr>
          <w:trHeight w:hRule="exact" w:val="10429"/>
        </w:trPr>
        <w:tc>
          <w:tcPr>
            <w:tcW w:w="993" w:type="dxa"/>
            <w:shd w:val="clear" w:color="auto" w:fill="auto"/>
            <w:vAlign w:val="center"/>
          </w:tcPr>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事项理由</w:t>
            </w:r>
          </w:p>
          <w:p w:rsidR="00A807F3" w:rsidRPr="00620F86" w:rsidRDefault="00A807F3" w:rsidP="00655BB9">
            <w:pPr>
              <w:jc w:val="center"/>
              <w:rPr>
                <w:rFonts w:ascii="仿宋_GB2312" w:eastAsia="仿宋_GB2312"/>
                <w:sz w:val="21"/>
                <w:szCs w:val="21"/>
              </w:rPr>
            </w:pPr>
          </w:p>
          <w:p w:rsidR="00A807F3" w:rsidRPr="00620F86" w:rsidRDefault="00A807F3" w:rsidP="00655BB9">
            <w:pPr>
              <w:jc w:val="center"/>
              <w:rPr>
                <w:rFonts w:ascii="仿宋_GB2312" w:eastAsia="仿宋_GB2312"/>
                <w:sz w:val="21"/>
                <w:szCs w:val="21"/>
              </w:rPr>
            </w:pPr>
          </w:p>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维修内容</w:t>
            </w:r>
          </w:p>
        </w:tc>
        <w:tc>
          <w:tcPr>
            <w:tcW w:w="8079" w:type="dxa"/>
            <w:gridSpan w:val="7"/>
            <w:shd w:val="clear" w:color="auto" w:fill="auto"/>
          </w:tcPr>
          <w:p w:rsidR="00A807F3" w:rsidRPr="00620F86" w:rsidRDefault="00A807F3" w:rsidP="00655BB9">
            <w:pPr>
              <w:rPr>
                <w:rFonts w:ascii="仿宋_GB2312" w:eastAsia="仿宋_GB2312"/>
                <w:sz w:val="21"/>
                <w:szCs w:val="21"/>
              </w:rPr>
            </w:pPr>
            <w:r w:rsidRPr="00620F86">
              <w:rPr>
                <w:rFonts w:ascii="仿宋_GB2312" w:eastAsia="仿宋_GB2312" w:hint="eastAsia"/>
                <w:sz w:val="21"/>
                <w:szCs w:val="21"/>
              </w:rPr>
              <w:t>（可另附清单）</w:t>
            </w: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tc>
      </w:tr>
      <w:tr w:rsidR="00A807F3" w:rsidRPr="00620F86" w:rsidTr="00655BB9">
        <w:trPr>
          <w:trHeight w:hRule="exact" w:val="737"/>
        </w:trPr>
        <w:tc>
          <w:tcPr>
            <w:tcW w:w="993" w:type="dxa"/>
            <w:vMerge w:val="restart"/>
            <w:shd w:val="clear" w:color="auto" w:fill="auto"/>
            <w:vAlign w:val="center"/>
          </w:tcPr>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lastRenderedPageBreak/>
              <w:t>议价成员</w:t>
            </w:r>
          </w:p>
          <w:p w:rsidR="00A807F3" w:rsidRPr="00620F86" w:rsidRDefault="00A807F3" w:rsidP="00655BB9">
            <w:pPr>
              <w:jc w:val="center"/>
              <w:rPr>
                <w:rFonts w:ascii="仿宋_GB2312" w:eastAsia="仿宋_GB2312"/>
                <w:sz w:val="21"/>
                <w:szCs w:val="21"/>
              </w:rPr>
            </w:pPr>
          </w:p>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会  签</w:t>
            </w:r>
          </w:p>
        </w:tc>
        <w:tc>
          <w:tcPr>
            <w:tcW w:w="2409" w:type="dxa"/>
            <w:shd w:val="clear" w:color="auto" w:fill="auto"/>
            <w:vAlign w:val="center"/>
          </w:tcPr>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与维修商议定价格</w:t>
            </w:r>
          </w:p>
        </w:tc>
        <w:tc>
          <w:tcPr>
            <w:tcW w:w="2268" w:type="dxa"/>
            <w:gridSpan w:val="3"/>
            <w:shd w:val="clear" w:color="auto" w:fill="auto"/>
            <w:vAlign w:val="center"/>
          </w:tcPr>
          <w:p w:rsidR="00A807F3" w:rsidRPr="00620F86" w:rsidRDefault="00A807F3" w:rsidP="00655BB9">
            <w:pPr>
              <w:jc w:val="right"/>
              <w:rPr>
                <w:rFonts w:ascii="仿宋_GB2312" w:eastAsia="仿宋_GB2312"/>
                <w:sz w:val="21"/>
                <w:szCs w:val="21"/>
              </w:rPr>
            </w:pPr>
            <w:r w:rsidRPr="00620F86">
              <w:rPr>
                <w:rFonts w:ascii="仿宋_GB2312" w:eastAsia="仿宋_GB2312" w:hint="eastAsia"/>
                <w:sz w:val="21"/>
                <w:szCs w:val="21"/>
              </w:rPr>
              <w:t>元</w:t>
            </w:r>
          </w:p>
        </w:tc>
        <w:tc>
          <w:tcPr>
            <w:tcW w:w="1985" w:type="dxa"/>
            <w:gridSpan w:val="2"/>
            <w:shd w:val="clear" w:color="auto" w:fill="auto"/>
            <w:vAlign w:val="center"/>
          </w:tcPr>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议定工期</w:t>
            </w:r>
          </w:p>
        </w:tc>
        <w:tc>
          <w:tcPr>
            <w:tcW w:w="1417" w:type="dxa"/>
            <w:shd w:val="clear" w:color="auto" w:fill="auto"/>
            <w:vAlign w:val="center"/>
          </w:tcPr>
          <w:p w:rsidR="00A807F3" w:rsidRPr="00620F86" w:rsidRDefault="00A807F3" w:rsidP="00655BB9">
            <w:pPr>
              <w:jc w:val="right"/>
              <w:rPr>
                <w:rFonts w:ascii="仿宋_GB2312" w:eastAsia="仿宋_GB2312"/>
                <w:sz w:val="21"/>
                <w:szCs w:val="21"/>
              </w:rPr>
            </w:pPr>
            <w:r w:rsidRPr="00620F86">
              <w:rPr>
                <w:rFonts w:ascii="仿宋_GB2312" w:eastAsia="仿宋_GB2312" w:hint="eastAsia"/>
                <w:sz w:val="21"/>
                <w:szCs w:val="21"/>
              </w:rPr>
              <w:t>天</w:t>
            </w:r>
          </w:p>
        </w:tc>
      </w:tr>
      <w:tr w:rsidR="00A807F3" w:rsidRPr="00620F86" w:rsidTr="00655BB9">
        <w:trPr>
          <w:trHeight w:hRule="exact" w:val="4536"/>
        </w:trPr>
        <w:tc>
          <w:tcPr>
            <w:tcW w:w="993" w:type="dxa"/>
            <w:vMerge/>
            <w:shd w:val="clear" w:color="auto" w:fill="auto"/>
            <w:vAlign w:val="center"/>
          </w:tcPr>
          <w:p w:rsidR="00A807F3" w:rsidRPr="00620F86" w:rsidRDefault="00A807F3" w:rsidP="00655BB9">
            <w:pPr>
              <w:jc w:val="center"/>
              <w:rPr>
                <w:rFonts w:ascii="仿宋_GB2312" w:eastAsia="仿宋_GB2312"/>
                <w:sz w:val="21"/>
                <w:szCs w:val="21"/>
              </w:rPr>
            </w:pPr>
          </w:p>
        </w:tc>
        <w:tc>
          <w:tcPr>
            <w:tcW w:w="8079" w:type="dxa"/>
            <w:gridSpan w:val="7"/>
            <w:shd w:val="clear" w:color="auto" w:fill="auto"/>
          </w:tcPr>
          <w:p w:rsidR="00A807F3" w:rsidRPr="00620F86" w:rsidRDefault="00A807F3" w:rsidP="00655BB9">
            <w:pPr>
              <w:rPr>
                <w:rFonts w:ascii="仿宋_GB2312" w:eastAsia="仿宋_GB2312"/>
                <w:sz w:val="21"/>
                <w:szCs w:val="21"/>
              </w:rPr>
            </w:pPr>
            <w:r w:rsidRPr="00620F86">
              <w:rPr>
                <w:rFonts w:ascii="仿宋_GB2312" w:eastAsia="仿宋_GB2312" w:hint="eastAsia"/>
                <w:sz w:val="21"/>
                <w:szCs w:val="21"/>
              </w:rPr>
              <w:t>（议价成员不少于3人）</w:t>
            </w: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tc>
      </w:tr>
      <w:tr w:rsidR="00A807F3" w:rsidRPr="00620F86" w:rsidTr="00655BB9">
        <w:trPr>
          <w:trHeight w:hRule="exact" w:val="2041"/>
        </w:trPr>
        <w:tc>
          <w:tcPr>
            <w:tcW w:w="993" w:type="dxa"/>
            <w:shd w:val="clear" w:color="auto" w:fill="auto"/>
            <w:vAlign w:val="center"/>
          </w:tcPr>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使用单位</w:t>
            </w:r>
          </w:p>
          <w:p w:rsidR="00A807F3" w:rsidRPr="00620F86" w:rsidRDefault="00A807F3" w:rsidP="00655BB9">
            <w:pPr>
              <w:jc w:val="center"/>
              <w:rPr>
                <w:rFonts w:ascii="仿宋_GB2312" w:eastAsia="仿宋_GB2312"/>
                <w:sz w:val="21"/>
                <w:szCs w:val="21"/>
              </w:rPr>
            </w:pPr>
          </w:p>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意  见</w:t>
            </w:r>
          </w:p>
        </w:tc>
        <w:tc>
          <w:tcPr>
            <w:tcW w:w="8079" w:type="dxa"/>
            <w:gridSpan w:val="7"/>
            <w:shd w:val="clear" w:color="auto" w:fill="auto"/>
          </w:tcPr>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ind w:firstLineChars="1150" w:firstLine="2199"/>
              <w:rPr>
                <w:rFonts w:ascii="仿宋_GB2312" w:eastAsia="仿宋_GB2312"/>
                <w:sz w:val="21"/>
                <w:szCs w:val="21"/>
              </w:rPr>
            </w:pPr>
            <w:r w:rsidRPr="00620F86">
              <w:rPr>
                <w:rFonts w:ascii="仿宋_GB2312" w:eastAsia="仿宋_GB2312" w:hint="eastAsia"/>
                <w:sz w:val="21"/>
                <w:szCs w:val="21"/>
              </w:rPr>
              <w:t>单位领导（签字）：                          年   月   日</w:t>
            </w:r>
          </w:p>
        </w:tc>
      </w:tr>
      <w:tr w:rsidR="00A807F3" w:rsidRPr="00620F86" w:rsidTr="00655BB9">
        <w:trPr>
          <w:trHeight w:hRule="exact" w:val="2041"/>
        </w:trPr>
        <w:tc>
          <w:tcPr>
            <w:tcW w:w="993" w:type="dxa"/>
            <w:shd w:val="clear" w:color="auto" w:fill="auto"/>
            <w:vAlign w:val="center"/>
          </w:tcPr>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实训中心</w:t>
            </w:r>
          </w:p>
          <w:p w:rsidR="00A807F3" w:rsidRPr="00620F86" w:rsidRDefault="00A807F3" w:rsidP="00655BB9">
            <w:pPr>
              <w:jc w:val="center"/>
              <w:rPr>
                <w:rFonts w:ascii="仿宋_GB2312" w:eastAsia="仿宋_GB2312"/>
                <w:sz w:val="21"/>
                <w:szCs w:val="21"/>
              </w:rPr>
            </w:pPr>
          </w:p>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意  见</w:t>
            </w:r>
          </w:p>
        </w:tc>
        <w:tc>
          <w:tcPr>
            <w:tcW w:w="8079" w:type="dxa"/>
            <w:gridSpan w:val="7"/>
            <w:shd w:val="clear" w:color="auto" w:fill="auto"/>
          </w:tcPr>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ind w:firstLineChars="950" w:firstLine="1817"/>
              <w:rPr>
                <w:rFonts w:ascii="仿宋_GB2312" w:eastAsia="仿宋_GB2312"/>
                <w:sz w:val="21"/>
                <w:szCs w:val="21"/>
              </w:rPr>
            </w:pPr>
            <w:r w:rsidRPr="00620F86">
              <w:rPr>
                <w:rFonts w:ascii="仿宋_GB2312" w:eastAsia="仿宋_GB2312" w:hint="eastAsia"/>
                <w:sz w:val="21"/>
                <w:szCs w:val="21"/>
              </w:rPr>
              <w:t>实训中心领导（签字）：                          年   月   日</w:t>
            </w:r>
          </w:p>
        </w:tc>
      </w:tr>
      <w:tr w:rsidR="00A807F3" w:rsidRPr="00620F86" w:rsidTr="00655BB9">
        <w:trPr>
          <w:trHeight w:hRule="exact" w:val="2041"/>
        </w:trPr>
        <w:tc>
          <w:tcPr>
            <w:tcW w:w="993" w:type="dxa"/>
            <w:vMerge w:val="restart"/>
            <w:shd w:val="clear" w:color="auto" w:fill="auto"/>
            <w:vAlign w:val="center"/>
          </w:tcPr>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学校领导</w:t>
            </w:r>
          </w:p>
          <w:p w:rsidR="00A807F3" w:rsidRPr="00620F86" w:rsidRDefault="00A807F3" w:rsidP="00655BB9">
            <w:pPr>
              <w:jc w:val="center"/>
              <w:rPr>
                <w:rFonts w:ascii="仿宋_GB2312" w:eastAsia="仿宋_GB2312"/>
                <w:sz w:val="21"/>
                <w:szCs w:val="21"/>
              </w:rPr>
            </w:pPr>
          </w:p>
          <w:p w:rsidR="00A807F3" w:rsidRPr="00620F86" w:rsidRDefault="00A807F3" w:rsidP="00655BB9">
            <w:pPr>
              <w:jc w:val="center"/>
              <w:rPr>
                <w:rFonts w:ascii="仿宋_GB2312" w:eastAsia="仿宋_GB2312"/>
                <w:sz w:val="21"/>
                <w:szCs w:val="21"/>
              </w:rPr>
            </w:pPr>
            <w:r w:rsidRPr="00620F86">
              <w:rPr>
                <w:rFonts w:ascii="仿宋_GB2312" w:eastAsia="仿宋_GB2312" w:hint="eastAsia"/>
                <w:sz w:val="21"/>
                <w:szCs w:val="21"/>
              </w:rPr>
              <w:t>意  见</w:t>
            </w:r>
          </w:p>
        </w:tc>
        <w:tc>
          <w:tcPr>
            <w:tcW w:w="8079" w:type="dxa"/>
            <w:gridSpan w:val="7"/>
            <w:shd w:val="clear" w:color="auto" w:fill="auto"/>
          </w:tcPr>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ind w:firstLineChars="950" w:firstLine="1817"/>
              <w:rPr>
                <w:rFonts w:ascii="仿宋_GB2312" w:eastAsia="仿宋_GB2312"/>
                <w:sz w:val="21"/>
                <w:szCs w:val="21"/>
              </w:rPr>
            </w:pPr>
            <w:r w:rsidRPr="00620F86">
              <w:rPr>
                <w:rFonts w:ascii="仿宋_GB2312" w:eastAsia="仿宋_GB2312" w:hint="eastAsia"/>
                <w:sz w:val="21"/>
                <w:szCs w:val="21"/>
              </w:rPr>
              <w:t>分管学校领导（签字）：                          年   月   日</w:t>
            </w:r>
          </w:p>
        </w:tc>
      </w:tr>
      <w:tr w:rsidR="00A807F3" w:rsidRPr="00620F86" w:rsidTr="00655BB9">
        <w:trPr>
          <w:trHeight w:hRule="exact" w:val="2041"/>
        </w:trPr>
        <w:tc>
          <w:tcPr>
            <w:tcW w:w="993" w:type="dxa"/>
            <w:vMerge/>
            <w:shd w:val="clear" w:color="auto" w:fill="auto"/>
            <w:vAlign w:val="center"/>
          </w:tcPr>
          <w:p w:rsidR="00A807F3" w:rsidRPr="00620F86" w:rsidRDefault="00A807F3" w:rsidP="00655BB9">
            <w:pPr>
              <w:jc w:val="center"/>
              <w:rPr>
                <w:rFonts w:ascii="仿宋_GB2312" w:eastAsia="仿宋_GB2312"/>
                <w:sz w:val="21"/>
                <w:szCs w:val="21"/>
              </w:rPr>
            </w:pPr>
          </w:p>
        </w:tc>
        <w:tc>
          <w:tcPr>
            <w:tcW w:w="8079" w:type="dxa"/>
            <w:gridSpan w:val="7"/>
            <w:shd w:val="clear" w:color="auto" w:fill="auto"/>
          </w:tcPr>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rPr>
                <w:rFonts w:ascii="仿宋_GB2312" w:eastAsia="仿宋_GB2312"/>
                <w:sz w:val="21"/>
                <w:szCs w:val="21"/>
              </w:rPr>
            </w:pPr>
          </w:p>
          <w:p w:rsidR="00A807F3" w:rsidRPr="00620F86" w:rsidRDefault="00A807F3" w:rsidP="00655BB9">
            <w:pPr>
              <w:ind w:firstLineChars="1150" w:firstLine="2199"/>
              <w:rPr>
                <w:rFonts w:ascii="仿宋_GB2312" w:eastAsia="仿宋_GB2312"/>
                <w:sz w:val="21"/>
                <w:szCs w:val="21"/>
              </w:rPr>
            </w:pPr>
            <w:r w:rsidRPr="00620F86">
              <w:rPr>
                <w:rFonts w:ascii="仿宋_GB2312" w:eastAsia="仿宋_GB2312" w:hint="eastAsia"/>
                <w:sz w:val="21"/>
                <w:szCs w:val="21"/>
              </w:rPr>
              <w:t>学校院长（签字）：                          年   月   日</w:t>
            </w:r>
          </w:p>
        </w:tc>
      </w:tr>
    </w:tbl>
    <w:p w:rsidR="00A807F3" w:rsidRPr="00D01007" w:rsidRDefault="00A807F3" w:rsidP="00620F86">
      <w:pPr>
        <w:spacing w:line="240" w:lineRule="auto"/>
      </w:pPr>
      <w:r w:rsidRPr="006A3902">
        <w:rPr>
          <w:rFonts w:ascii="仿宋_GB2312" w:eastAsia="仿宋_GB2312" w:hAnsi="华文中宋" w:cs="宋体" w:hint="eastAsia"/>
          <w:bCs/>
          <w:szCs w:val="21"/>
        </w:rPr>
        <w:t>备注：1．本表请正反面打印；</w:t>
      </w:r>
    </w:p>
    <w:p w:rsidR="00A807F3" w:rsidRPr="00C55400" w:rsidRDefault="00A807F3" w:rsidP="00A807F3">
      <w:r>
        <w:rPr>
          <w:noProof/>
        </w:rPr>
        <w:lastRenderedPageBreak/>
        <w:drawing>
          <wp:inline distT="0" distB="0" distL="0" distR="0" wp14:anchorId="3703B1C7" wp14:editId="23C7F7EF">
            <wp:extent cx="5759450" cy="1007745"/>
            <wp:effectExtent l="0" t="0" r="0"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1007745"/>
                    </a:xfrm>
                    <a:prstGeom prst="rect">
                      <a:avLst/>
                    </a:prstGeom>
                  </pic:spPr>
                </pic:pic>
              </a:graphicData>
            </a:graphic>
          </wp:inline>
        </w:drawing>
      </w:r>
    </w:p>
    <w:p w:rsidR="00A807F3" w:rsidRPr="00A4392F" w:rsidRDefault="00A807F3" w:rsidP="00A807F3">
      <w:pPr>
        <w:jc w:val="center"/>
        <w:rPr>
          <w:rFonts w:ascii="仿宋_GB2312" w:eastAsia="仿宋_GB2312" w:hAnsi="Times New Roman"/>
          <w:color w:val="111111"/>
          <w:kern w:val="2"/>
          <w:sz w:val="30"/>
          <w:szCs w:val="30"/>
        </w:rPr>
      </w:pPr>
      <w:r>
        <w:rPr>
          <w:rFonts w:ascii="仿宋_GB2312" w:eastAsia="仿宋_GB2312" w:hAnsi="Times New Roman" w:hint="eastAsia"/>
          <w:color w:val="111111"/>
          <w:kern w:val="2"/>
          <w:sz w:val="30"/>
          <w:szCs w:val="30"/>
        </w:rPr>
        <w:t>苏建院发〔2018〕</w:t>
      </w:r>
      <w:r w:rsidR="00465050">
        <w:rPr>
          <w:rFonts w:ascii="仿宋_GB2312" w:eastAsia="仿宋_GB2312" w:hAnsi="Times New Roman"/>
          <w:color w:val="111111"/>
          <w:kern w:val="2"/>
          <w:sz w:val="30"/>
          <w:szCs w:val="30"/>
        </w:rPr>
        <w:t>8</w:t>
      </w:r>
      <w:r>
        <w:rPr>
          <w:rFonts w:ascii="仿宋_GB2312" w:eastAsia="仿宋_GB2312" w:hAnsi="Times New Roman" w:hint="eastAsia"/>
          <w:color w:val="111111"/>
          <w:kern w:val="2"/>
          <w:sz w:val="30"/>
          <w:szCs w:val="30"/>
        </w:rPr>
        <w:t>号</w:t>
      </w:r>
    </w:p>
    <w:p w:rsidR="00A807F3" w:rsidRPr="00C55400" w:rsidRDefault="00A807F3" w:rsidP="00A807F3">
      <w:r>
        <w:rPr>
          <w:noProof/>
        </w:rPr>
        <w:drawing>
          <wp:inline distT="0" distB="0" distL="0" distR="0" wp14:anchorId="497F6118" wp14:editId="36BCA452">
            <wp:extent cx="5759450" cy="28003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80035"/>
                    </a:xfrm>
                    <a:prstGeom prst="rect">
                      <a:avLst/>
                    </a:prstGeom>
                  </pic:spPr>
                </pic:pic>
              </a:graphicData>
            </a:graphic>
          </wp:inline>
        </w:drawing>
      </w:r>
    </w:p>
    <w:p w:rsidR="00465050" w:rsidRPr="00465050" w:rsidRDefault="00465050" w:rsidP="00465050">
      <w:pPr>
        <w:pStyle w:val="1"/>
        <w:spacing w:before="0" w:afterLines="50" w:after="166" w:line="360" w:lineRule="auto"/>
        <w:jc w:val="center"/>
        <w:rPr>
          <w:rFonts w:ascii="华文中宋" w:eastAsia="华文中宋" w:hAnsi="华文中宋"/>
          <w:kern w:val="2"/>
          <w:sz w:val="32"/>
          <w:szCs w:val="32"/>
        </w:rPr>
      </w:pPr>
      <w:bookmarkStart w:id="116" w:name="_Toc48297407"/>
      <w:bookmarkStart w:id="117" w:name="_Toc48311150"/>
      <w:r w:rsidRPr="00465050">
        <w:rPr>
          <w:rFonts w:ascii="华文中宋" w:eastAsia="华文中宋" w:hAnsi="华文中宋" w:hint="eastAsia"/>
          <w:kern w:val="2"/>
          <w:sz w:val="32"/>
          <w:szCs w:val="32"/>
        </w:rPr>
        <w:t>江苏建筑职业技术学院实验实训耗材管理办法</w:t>
      </w:r>
      <w:bookmarkEnd w:id="116"/>
      <w:bookmarkEnd w:id="117"/>
    </w:p>
    <w:p w:rsidR="00A807F3" w:rsidRPr="00280A4B" w:rsidRDefault="00A807F3" w:rsidP="00A807F3">
      <w:pPr>
        <w:pStyle w:val="2"/>
        <w:spacing w:before="0" w:after="0" w:line="240" w:lineRule="auto"/>
        <w:jc w:val="center"/>
        <w:rPr>
          <w:rFonts w:ascii="黑体" w:eastAsia="黑体" w:hAnsi="黑体"/>
          <w:sz w:val="28"/>
          <w:szCs w:val="28"/>
        </w:rPr>
      </w:pPr>
      <w:bookmarkStart w:id="118" w:name="_Toc48297408"/>
      <w:bookmarkStart w:id="119" w:name="_Toc48311151"/>
      <w:r w:rsidRPr="00280A4B">
        <w:rPr>
          <w:rFonts w:ascii="黑体" w:eastAsia="黑体" w:hAnsi="黑体" w:hint="eastAsia"/>
          <w:sz w:val="28"/>
          <w:szCs w:val="28"/>
        </w:rPr>
        <w:t>第一章  总 则</w:t>
      </w:r>
      <w:bookmarkEnd w:id="118"/>
      <w:bookmarkEnd w:id="119"/>
    </w:p>
    <w:p w:rsidR="00465050" w:rsidRPr="00465050" w:rsidRDefault="00465050" w:rsidP="00465050">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第一条</w:t>
      </w:r>
      <w:r w:rsidRPr="00465050">
        <w:rPr>
          <w:rFonts w:ascii="仿宋_GB2312" w:eastAsia="仿宋_GB2312" w:hAnsi="宋体" w:cs="宋体" w:hint="eastAsia"/>
          <w:color w:val="111111"/>
          <w:kern w:val="2"/>
          <w:sz w:val="28"/>
          <w:szCs w:val="28"/>
        </w:rPr>
        <w:t xml:space="preserve">  实验实训耗材是指按照课程教学标准（课程</w:t>
      </w:r>
      <w:proofErr w:type="gramStart"/>
      <w:r w:rsidRPr="00465050">
        <w:rPr>
          <w:rFonts w:ascii="仿宋_GB2312" w:eastAsia="仿宋_GB2312" w:hAnsi="宋体" w:cs="宋体" w:hint="eastAsia"/>
          <w:color w:val="111111"/>
          <w:kern w:val="2"/>
          <w:sz w:val="28"/>
          <w:szCs w:val="28"/>
        </w:rPr>
        <w:t>含理论</w:t>
      </w:r>
      <w:proofErr w:type="gramEnd"/>
      <w:r w:rsidRPr="00465050">
        <w:rPr>
          <w:rFonts w:ascii="仿宋_GB2312" w:eastAsia="仿宋_GB2312" w:hAnsi="宋体" w:cs="宋体" w:hint="eastAsia"/>
          <w:color w:val="111111"/>
          <w:kern w:val="2"/>
          <w:sz w:val="28"/>
          <w:szCs w:val="28"/>
        </w:rPr>
        <w:t>课程、理实一体课程、项目化课程和实践课程等）、课程教学计划内的课程实验与实训、职业技能竞赛训练、以及实验实训室日常教学和管理中所需要的耗材。不包括对外专业培训、职业技能鉴定、专项考证培训等具有收益性的教学活动所需要的耗材。</w:t>
      </w:r>
    </w:p>
    <w:p w:rsidR="00465050" w:rsidRPr="00465050" w:rsidRDefault="00465050" w:rsidP="00465050">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第二条</w:t>
      </w:r>
      <w:r w:rsidRPr="00465050">
        <w:rPr>
          <w:rFonts w:ascii="仿宋_GB2312" w:eastAsia="仿宋_GB2312" w:hAnsi="宋体" w:cs="宋体" w:hint="eastAsia"/>
          <w:color w:val="111111"/>
          <w:kern w:val="2"/>
          <w:sz w:val="28"/>
          <w:szCs w:val="28"/>
        </w:rPr>
        <w:t xml:space="preserve">  为了贯彻勤俭办学方针，加强学校实验实训耗材的合理计划、严谨采购、有效使用和规范管理工作，保证教学工作顺利进行，防止积压浪费，结合学校实际情况，特制订本管理办法。</w:t>
      </w:r>
    </w:p>
    <w:p w:rsidR="00465050" w:rsidRPr="00465050" w:rsidRDefault="00465050" w:rsidP="00465050">
      <w:pPr>
        <w:pStyle w:val="2"/>
        <w:spacing w:before="0" w:after="0" w:line="240" w:lineRule="auto"/>
        <w:jc w:val="center"/>
        <w:rPr>
          <w:rFonts w:ascii="黑体" w:eastAsia="黑体" w:hAnsi="黑体"/>
          <w:sz w:val="28"/>
          <w:szCs w:val="28"/>
        </w:rPr>
      </w:pPr>
      <w:bookmarkStart w:id="120" w:name="_Toc48297409"/>
      <w:bookmarkStart w:id="121" w:name="_Toc48311152"/>
      <w:r w:rsidRPr="00465050">
        <w:rPr>
          <w:rFonts w:ascii="黑体" w:eastAsia="黑体" w:hAnsi="黑体" w:hint="eastAsia"/>
          <w:sz w:val="28"/>
          <w:szCs w:val="28"/>
        </w:rPr>
        <w:t>第二章  管理与分类</w:t>
      </w:r>
      <w:bookmarkEnd w:id="120"/>
      <w:bookmarkEnd w:id="121"/>
    </w:p>
    <w:p w:rsidR="00465050" w:rsidRPr="00465050" w:rsidRDefault="00465050" w:rsidP="00465050">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第三条</w:t>
      </w:r>
      <w:r w:rsidRPr="00465050">
        <w:rPr>
          <w:rFonts w:ascii="仿宋_GB2312" w:eastAsia="仿宋_GB2312" w:hAnsi="宋体" w:cs="宋体" w:hint="eastAsia"/>
          <w:color w:val="111111"/>
          <w:kern w:val="2"/>
          <w:sz w:val="28"/>
          <w:szCs w:val="28"/>
        </w:rPr>
        <w:t xml:space="preserve">  实验实训耗材由实验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技能管理中心统筹协调、统一管理。坚持“统一领导、归口管理、分工明确、专人负责、采管用分离、合理调配、有限储存，节约使用”的原则，根据实验实训耗材的使用特点进行分类管理。</w:t>
      </w:r>
    </w:p>
    <w:p w:rsidR="00465050" w:rsidRPr="00465050" w:rsidRDefault="00465050" w:rsidP="00465050">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第四条</w:t>
      </w:r>
      <w:r w:rsidRPr="00465050">
        <w:rPr>
          <w:rFonts w:ascii="仿宋_GB2312" w:eastAsia="仿宋_GB2312" w:hAnsi="宋体" w:cs="宋体" w:hint="eastAsia"/>
          <w:color w:val="111111"/>
          <w:kern w:val="2"/>
          <w:sz w:val="28"/>
          <w:szCs w:val="28"/>
        </w:rPr>
        <w:t xml:space="preserve">  各教学单位实验实训耗材的物品管理应建立严格的责任制度，对物品的计划、购置、使用、回收和报废等各个环节实施专人负责，做到预算目标管理，采购合符规范，验收严肃认真，进出手续清楚，账卡记录健全，回收环保勤</w:t>
      </w:r>
      <w:r w:rsidRPr="00465050">
        <w:rPr>
          <w:rFonts w:ascii="仿宋_GB2312" w:eastAsia="仿宋_GB2312" w:hAnsi="宋体" w:cs="宋体" w:hint="eastAsia"/>
          <w:color w:val="111111"/>
          <w:kern w:val="2"/>
          <w:sz w:val="28"/>
          <w:szCs w:val="28"/>
        </w:rPr>
        <w:lastRenderedPageBreak/>
        <w:t>俭、定期核对检查。物品保管人员应力求稳定，必须的人事调动时，应认真办理交接手续，自觉</w:t>
      </w:r>
      <w:proofErr w:type="gramStart"/>
      <w:r w:rsidRPr="00465050">
        <w:rPr>
          <w:rFonts w:ascii="仿宋_GB2312" w:eastAsia="仿宋_GB2312" w:hAnsi="宋体" w:cs="宋体" w:hint="eastAsia"/>
          <w:color w:val="111111"/>
          <w:kern w:val="2"/>
          <w:sz w:val="28"/>
          <w:szCs w:val="28"/>
        </w:rPr>
        <w:t>管理好份内</w:t>
      </w:r>
      <w:proofErr w:type="gramEnd"/>
      <w:r w:rsidRPr="00465050">
        <w:rPr>
          <w:rFonts w:ascii="仿宋_GB2312" w:eastAsia="仿宋_GB2312" w:hAnsi="宋体" w:cs="宋体" w:hint="eastAsia"/>
          <w:color w:val="111111"/>
          <w:kern w:val="2"/>
          <w:sz w:val="28"/>
          <w:szCs w:val="28"/>
        </w:rPr>
        <w:t>的各项物品。</w:t>
      </w:r>
    </w:p>
    <w:p w:rsidR="00465050" w:rsidRPr="00465050" w:rsidRDefault="00465050" w:rsidP="00465050">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第五条</w:t>
      </w:r>
      <w:r w:rsidRPr="00465050">
        <w:rPr>
          <w:rFonts w:ascii="仿宋_GB2312" w:eastAsia="仿宋_GB2312" w:hAnsi="宋体" w:cs="宋体" w:hint="eastAsia"/>
          <w:color w:val="111111"/>
          <w:kern w:val="2"/>
          <w:sz w:val="28"/>
          <w:szCs w:val="28"/>
        </w:rPr>
        <w:t xml:space="preserve">  实验实训耗材根据其使用特点的差异，分为低值耐用品和低值易耗材两类。</w:t>
      </w:r>
    </w:p>
    <w:p w:rsidR="00465050" w:rsidRPr="00465050" w:rsidRDefault="00465050" w:rsidP="00465050">
      <w:pPr>
        <w:widowControl w:val="0"/>
        <w:spacing w:line="240" w:lineRule="auto"/>
        <w:ind w:firstLineChars="200" w:firstLine="522"/>
        <w:jc w:val="both"/>
        <w:rPr>
          <w:rFonts w:ascii="宋体" w:hAnsi="宋体" w:cs="宋体"/>
          <w:color w:val="111111"/>
          <w:kern w:val="2"/>
          <w:sz w:val="28"/>
          <w:szCs w:val="28"/>
        </w:rPr>
      </w:pPr>
      <w:r w:rsidRPr="00465050">
        <w:rPr>
          <w:rFonts w:ascii="仿宋_GB2312" w:eastAsia="仿宋_GB2312" w:hAnsi="宋体" w:cs="宋体" w:hint="eastAsia"/>
          <w:color w:val="111111"/>
          <w:kern w:val="2"/>
          <w:sz w:val="28"/>
          <w:szCs w:val="28"/>
        </w:rPr>
        <w:t>低值耐用品是指凡不符合固定资产标准，又不属于材料范围的用具、设备，且可以周转使用或重复使用的物品和物资，如低值仪表、量具、工具等。</w:t>
      </w:r>
    </w:p>
    <w:p w:rsidR="00465050" w:rsidRPr="00465050" w:rsidRDefault="00465050" w:rsidP="00465050">
      <w:pPr>
        <w:widowControl w:val="0"/>
        <w:spacing w:line="240" w:lineRule="auto"/>
        <w:ind w:firstLineChars="200" w:firstLine="522"/>
        <w:jc w:val="both"/>
        <w:rPr>
          <w:rFonts w:ascii="宋体" w:hAnsi="宋体" w:cs="宋体"/>
          <w:color w:val="111111"/>
          <w:kern w:val="2"/>
          <w:sz w:val="28"/>
          <w:szCs w:val="28"/>
        </w:rPr>
      </w:pPr>
      <w:r w:rsidRPr="00465050">
        <w:rPr>
          <w:rFonts w:ascii="仿宋_GB2312" w:eastAsia="仿宋_GB2312" w:hAnsi="宋体" w:cs="宋体" w:hint="eastAsia"/>
          <w:color w:val="111111"/>
          <w:kern w:val="2"/>
          <w:sz w:val="28"/>
          <w:szCs w:val="28"/>
        </w:rPr>
        <w:t>低值易耗材是指在使用过程中极易于损耗，既不符合固定资产标准，又不属于低值耐用品，且不能重复使用的物品和物资，即一次性耗材，如一次性的玻璃器皿、元器件、零配件等。</w:t>
      </w:r>
    </w:p>
    <w:p w:rsidR="00465050" w:rsidRPr="00465050" w:rsidRDefault="00465050" w:rsidP="00465050">
      <w:pPr>
        <w:pStyle w:val="2"/>
        <w:spacing w:before="0" w:after="0" w:line="240" w:lineRule="auto"/>
        <w:jc w:val="center"/>
        <w:rPr>
          <w:rFonts w:ascii="黑体" w:eastAsia="黑体" w:hAnsi="黑体"/>
          <w:sz w:val="28"/>
          <w:szCs w:val="28"/>
        </w:rPr>
      </w:pPr>
      <w:bookmarkStart w:id="122" w:name="_Toc48297410"/>
      <w:bookmarkStart w:id="123" w:name="_Toc48311153"/>
      <w:r w:rsidRPr="00465050">
        <w:rPr>
          <w:rFonts w:ascii="黑体" w:eastAsia="黑体" w:hAnsi="黑体" w:hint="eastAsia"/>
          <w:sz w:val="28"/>
          <w:szCs w:val="28"/>
        </w:rPr>
        <w:t>第三章  计划管理</w:t>
      </w:r>
      <w:bookmarkEnd w:id="122"/>
      <w:bookmarkEnd w:id="123"/>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第六条</w:t>
      </w:r>
      <w:r w:rsidRPr="00465050">
        <w:rPr>
          <w:rFonts w:ascii="仿宋_GB2312" w:eastAsia="仿宋_GB2312" w:hAnsi="宋体" w:cs="宋体" w:hint="eastAsia"/>
          <w:color w:val="111111"/>
          <w:kern w:val="2"/>
          <w:sz w:val="28"/>
          <w:szCs w:val="28"/>
        </w:rPr>
        <w:t xml:space="preserve">  实验实训耗材的采购、使用实施项目计划管理，原则上不接收临时性申请。若遇特殊情况，确需临时性增加或改变耗材时，至少在耗材使用前30天内办理</w:t>
      </w:r>
      <w:proofErr w:type="gramStart"/>
      <w:r w:rsidRPr="00465050">
        <w:rPr>
          <w:rFonts w:ascii="仿宋_GB2312" w:eastAsia="仿宋_GB2312" w:hAnsi="宋体" w:cs="宋体" w:hint="eastAsia"/>
          <w:color w:val="111111"/>
          <w:kern w:val="2"/>
          <w:sz w:val="28"/>
          <w:szCs w:val="28"/>
        </w:rPr>
        <w:t>完相关</w:t>
      </w:r>
      <w:proofErr w:type="gramEnd"/>
      <w:r w:rsidRPr="00465050">
        <w:rPr>
          <w:rFonts w:ascii="仿宋_GB2312" w:eastAsia="仿宋_GB2312" w:hAnsi="宋体" w:cs="宋体" w:hint="eastAsia"/>
          <w:color w:val="111111"/>
          <w:kern w:val="2"/>
          <w:sz w:val="28"/>
          <w:szCs w:val="28"/>
        </w:rPr>
        <w:t>申请、采购的审批手续。</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第七条</w:t>
      </w:r>
      <w:r w:rsidRPr="00465050">
        <w:rPr>
          <w:rFonts w:ascii="仿宋_GB2312" w:eastAsia="仿宋_GB2312" w:hAnsi="宋体" w:cs="宋体" w:hint="eastAsia"/>
          <w:color w:val="111111"/>
          <w:kern w:val="2"/>
          <w:sz w:val="28"/>
          <w:szCs w:val="28"/>
        </w:rPr>
        <w:t xml:space="preserve">  各教学单位根据专业人才培养方案、课程教学标准、课程教学计划等实验实训耗材使用采购计划时，一般情况下，凡是计划内的实验实训项目，学校按规定向学生定量提供能确保完成项目任务的实验实训耗材；非计划内的实验实训项目，或在使用中随意损坏部分的实验实训耗材，则由学生全额自费负担。</w:t>
      </w:r>
    </w:p>
    <w:p w:rsidR="00465050" w:rsidRPr="00465050" w:rsidRDefault="00465050" w:rsidP="00465050">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第八条</w:t>
      </w:r>
      <w:r w:rsidRPr="00465050">
        <w:rPr>
          <w:rFonts w:ascii="仿宋_GB2312" w:eastAsia="仿宋_GB2312" w:hAnsi="微软雅黑" w:cs="宋体" w:hint="eastAsia"/>
          <w:b/>
          <w:color w:val="111111"/>
          <w:kern w:val="2"/>
          <w:sz w:val="28"/>
          <w:szCs w:val="28"/>
        </w:rPr>
        <w:t xml:space="preserve">  </w:t>
      </w:r>
      <w:r w:rsidRPr="00465050">
        <w:rPr>
          <w:rFonts w:ascii="仿宋_GB2312" w:eastAsia="仿宋_GB2312" w:hAnsi="宋体" w:cs="宋体" w:hint="eastAsia"/>
          <w:color w:val="111111"/>
          <w:kern w:val="2"/>
          <w:sz w:val="28"/>
          <w:szCs w:val="28"/>
        </w:rPr>
        <w:t>低值耐用品使用采购计划，考虑使用过程中的损坏和报废，原则上每三年审批采购一次；低值易耗材采购计划，根据项目计划需要，原则上每学期或每学年审批采购一次。</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第九条</w:t>
      </w:r>
      <w:r w:rsidRPr="00465050">
        <w:rPr>
          <w:rFonts w:ascii="仿宋_GB2312" w:eastAsia="仿宋_GB2312" w:hAnsi="宋体" w:cs="宋体" w:hint="eastAsia"/>
          <w:color w:val="111111"/>
          <w:kern w:val="2"/>
          <w:sz w:val="28"/>
          <w:szCs w:val="28"/>
        </w:rPr>
        <w:t xml:space="preserve">  每学期期末，在落实下学期教学任务时，各教学单位根据专业人才</w:t>
      </w:r>
      <w:r w:rsidRPr="00465050">
        <w:rPr>
          <w:rFonts w:ascii="仿宋_GB2312" w:eastAsia="仿宋_GB2312" w:hAnsi="宋体" w:cs="宋体" w:hint="eastAsia"/>
          <w:color w:val="111111"/>
          <w:kern w:val="2"/>
          <w:sz w:val="28"/>
          <w:szCs w:val="28"/>
        </w:rPr>
        <w:lastRenderedPageBreak/>
        <w:t>培养方案、课程教学标准和课程教学计划等，组织并安排实践指导教师，以课程实验实</w:t>
      </w:r>
      <w:proofErr w:type="gramStart"/>
      <w:r w:rsidRPr="00465050">
        <w:rPr>
          <w:rFonts w:ascii="仿宋_GB2312" w:eastAsia="仿宋_GB2312" w:hAnsi="宋体" w:cs="宋体" w:hint="eastAsia"/>
          <w:color w:val="111111"/>
          <w:kern w:val="2"/>
          <w:sz w:val="28"/>
          <w:szCs w:val="28"/>
        </w:rPr>
        <w:t>训项目</w:t>
      </w:r>
      <w:proofErr w:type="gramEnd"/>
      <w:r w:rsidRPr="00465050">
        <w:rPr>
          <w:rFonts w:ascii="仿宋_GB2312" w:eastAsia="仿宋_GB2312" w:hAnsi="宋体" w:cs="宋体" w:hint="eastAsia"/>
          <w:color w:val="111111"/>
          <w:kern w:val="2"/>
          <w:sz w:val="28"/>
          <w:szCs w:val="28"/>
        </w:rPr>
        <w:t>为单位，制定下学期所需要使用的耗材用量计划，填写《实验、实训材料购置申请表》（附件1），由教学秘书完成汇总，填写《实验、实训材料购置申请汇总表》（附件2），并报送实验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技能管理中心进行审核、备案。</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微软雅黑" w:cs="宋体" w:hint="eastAsia"/>
          <w:b/>
          <w:color w:val="111111"/>
          <w:kern w:val="2"/>
          <w:sz w:val="28"/>
          <w:szCs w:val="28"/>
        </w:rPr>
        <w:t>第十条</w:t>
      </w:r>
      <w:r w:rsidRPr="00465050">
        <w:rPr>
          <w:rFonts w:ascii="仿宋_GB2312" w:eastAsia="仿宋_GB2312" w:hAnsi="宋体" w:cs="宋体" w:hint="eastAsia"/>
          <w:color w:val="111111"/>
          <w:kern w:val="2"/>
          <w:sz w:val="28"/>
          <w:szCs w:val="28"/>
        </w:rPr>
        <w:t xml:space="preserve">  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技能管理中心负责审核耗材预算计划、经费预算金额等，并报请学校分管领导审批后，方可作为学期正式实验实训耗材使用采购计划。实验实训耗材使用采购计划一经批准，原则上不得更改。</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第十一条</w:t>
      </w:r>
      <w:r w:rsidRPr="00465050">
        <w:rPr>
          <w:rFonts w:ascii="仿宋_GB2312" w:eastAsia="仿宋_GB2312" w:hAnsi="宋体" w:cs="宋体" w:hint="eastAsia"/>
          <w:color w:val="111111"/>
          <w:kern w:val="2"/>
          <w:sz w:val="28"/>
          <w:szCs w:val="28"/>
        </w:rPr>
        <w:t xml:space="preserve">  实验实训耗材使用采购计划审批流程：实践指导教师填报→教学秘书汇总→</w:t>
      </w:r>
      <w:r w:rsidRPr="00465050">
        <w:rPr>
          <w:rFonts w:ascii="仿宋_GB2312" w:eastAsia="仿宋_GB2312" w:hAnsi="宋体" w:cs="宋体" w:hint="eastAsia"/>
          <w:color w:val="000000"/>
          <w:sz w:val="28"/>
          <w:szCs w:val="28"/>
        </w:rPr>
        <w:t>申请单位领导</w:t>
      </w:r>
      <w:r w:rsidRPr="00465050">
        <w:rPr>
          <w:rFonts w:ascii="仿宋_GB2312" w:eastAsia="仿宋_GB2312" w:hAnsi="宋体" w:cs="宋体" w:hint="eastAsia"/>
          <w:color w:val="111111"/>
          <w:kern w:val="2"/>
          <w:sz w:val="28"/>
          <w:szCs w:val="28"/>
        </w:rPr>
        <w:t>签字同意→</w:t>
      </w:r>
      <w:r w:rsidRPr="00465050">
        <w:rPr>
          <w:rFonts w:ascii="仿宋_GB2312" w:eastAsia="仿宋_GB2312" w:hAnsi="宋体" w:cs="宋体" w:hint="eastAsia"/>
          <w:color w:val="000000"/>
          <w:sz w:val="28"/>
          <w:szCs w:val="28"/>
        </w:rPr>
        <w:t>实训室（分中心）主任审查同意</w:t>
      </w:r>
      <w:r w:rsidRPr="00465050">
        <w:rPr>
          <w:rFonts w:ascii="仿宋_GB2312" w:eastAsia="仿宋_GB2312" w:hAnsi="宋体" w:cs="宋体" w:hint="eastAsia"/>
          <w:color w:val="111111"/>
          <w:kern w:val="2"/>
          <w:sz w:val="28"/>
          <w:szCs w:val="28"/>
        </w:rPr>
        <w:t>→</w:t>
      </w:r>
      <w:r w:rsidRPr="00465050">
        <w:rPr>
          <w:rFonts w:ascii="仿宋_GB2312" w:eastAsia="仿宋_GB2312" w:hAnsi="宋体" w:cs="宋体" w:hint="eastAsia"/>
          <w:color w:val="000000"/>
          <w:sz w:val="28"/>
          <w:szCs w:val="28"/>
        </w:rPr>
        <w:t>实验</w:t>
      </w:r>
      <w:proofErr w:type="gramStart"/>
      <w:r w:rsidRPr="00465050">
        <w:rPr>
          <w:rFonts w:ascii="仿宋_GB2312" w:eastAsia="仿宋_GB2312" w:hAnsi="宋体" w:cs="宋体" w:hint="eastAsia"/>
          <w:color w:val="000000"/>
          <w:sz w:val="28"/>
          <w:szCs w:val="28"/>
        </w:rPr>
        <w:t>实训与职业</w:t>
      </w:r>
      <w:proofErr w:type="gramEnd"/>
      <w:r w:rsidRPr="00465050">
        <w:rPr>
          <w:rFonts w:ascii="仿宋_GB2312" w:eastAsia="仿宋_GB2312" w:hAnsi="宋体" w:cs="宋体" w:hint="eastAsia"/>
          <w:color w:val="000000"/>
          <w:sz w:val="28"/>
          <w:szCs w:val="28"/>
        </w:rPr>
        <w:t>技能管理中心主任审核同意</w:t>
      </w:r>
      <w:r w:rsidRPr="00465050">
        <w:rPr>
          <w:rFonts w:ascii="仿宋_GB2312" w:eastAsia="仿宋_GB2312" w:hAnsi="宋体" w:cs="宋体" w:hint="eastAsia"/>
          <w:color w:val="111111"/>
          <w:kern w:val="2"/>
          <w:sz w:val="28"/>
          <w:szCs w:val="28"/>
        </w:rPr>
        <w:t>→</w:t>
      </w:r>
      <w:r w:rsidRPr="00465050">
        <w:rPr>
          <w:rFonts w:ascii="仿宋_GB2312" w:eastAsia="仿宋_GB2312" w:hAnsi="宋体" w:cs="宋体" w:hint="eastAsia"/>
          <w:color w:val="000000"/>
          <w:sz w:val="28"/>
          <w:szCs w:val="28"/>
        </w:rPr>
        <w:t>学校分管领导审批同意。</w:t>
      </w:r>
    </w:p>
    <w:p w:rsidR="00465050" w:rsidRPr="00465050" w:rsidRDefault="00465050" w:rsidP="00465050">
      <w:pPr>
        <w:pStyle w:val="2"/>
        <w:spacing w:before="0" w:after="0" w:line="240" w:lineRule="auto"/>
        <w:jc w:val="center"/>
        <w:rPr>
          <w:rFonts w:ascii="黑体" w:eastAsia="黑体" w:hAnsi="黑体"/>
          <w:sz w:val="28"/>
          <w:szCs w:val="28"/>
        </w:rPr>
      </w:pPr>
      <w:bookmarkStart w:id="124" w:name="_Toc48297411"/>
      <w:bookmarkStart w:id="125" w:name="_Toc48311154"/>
      <w:r w:rsidRPr="00465050">
        <w:rPr>
          <w:rFonts w:ascii="黑体" w:eastAsia="黑体" w:hAnsi="黑体" w:hint="eastAsia"/>
          <w:sz w:val="28"/>
          <w:szCs w:val="28"/>
        </w:rPr>
        <w:t>第四章  采购管理</w:t>
      </w:r>
      <w:bookmarkEnd w:id="124"/>
      <w:bookmarkEnd w:id="125"/>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第十二条</w:t>
      </w:r>
      <w:r w:rsidRPr="00465050">
        <w:rPr>
          <w:rFonts w:ascii="仿宋_GB2312" w:eastAsia="仿宋_GB2312" w:hAnsi="宋体" w:cs="宋体" w:hint="eastAsia"/>
          <w:color w:val="111111"/>
          <w:kern w:val="2"/>
          <w:sz w:val="28"/>
          <w:szCs w:val="28"/>
        </w:rPr>
        <w:t xml:space="preserve">  实验实训耗材采购时，应遵循厉行节约原则。非职业技能竞赛训练的实验实训耗材，不得指定专门品牌。</w:t>
      </w:r>
    </w:p>
    <w:p w:rsidR="00465050" w:rsidRPr="00465050" w:rsidRDefault="00465050" w:rsidP="00465050">
      <w:pPr>
        <w:widowControl w:val="0"/>
        <w:shd w:val="clear" w:color="auto" w:fill="FFFFFF"/>
        <w:spacing w:line="240" w:lineRule="auto"/>
        <w:jc w:val="both"/>
        <w:rPr>
          <w:rFonts w:ascii="宋体" w:hAnsi="宋体" w:cs="宋体"/>
          <w:color w:val="111111"/>
          <w:kern w:val="2"/>
          <w:sz w:val="28"/>
          <w:szCs w:val="28"/>
        </w:rPr>
      </w:pPr>
      <w:r w:rsidRPr="00465050">
        <w:rPr>
          <w:rFonts w:ascii="仿宋_GB2312" w:eastAsia="仿宋_GB2312" w:hAnsi="宋体" w:cs="宋体" w:hint="eastAsia"/>
          <w:color w:val="111111"/>
          <w:kern w:val="2"/>
          <w:sz w:val="28"/>
          <w:szCs w:val="28"/>
        </w:rPr>
        <w:t>学生社团或学生个人开展课外实训实验活动的实验实训耗材，应由学生全额自费负担，可以委托实验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技能管理中心统一购买。</w:t>
      </w:r>
    </w:p>
    <w:p w:rsidR="00465050" w:rsidRPr="00465050" w:rsidRDefault="00465050" w:rsidP="00465050">
      <w:pPr>
        <w:widowControl w:val="0"/>
        <w:shd w:val="clear" w:color="auto" w:fill="FFFFFF"/>
        <w:spacing w:line="240" w:lineRule="auto"/>
        <w:ind w:firstLineChars="200" w:firstLine="525"/>
        <w:jc w:val="both"/>
        <w:rPr>
          <w:rFonts w:ascii="仿宋_GB2312" w:eastAsia="仿宋_GB2312" w:hAnsi="宋体" w:cs="宋体"/>
          <w:color w:val="111111"/>
          <w:kern w:val="2"/>
          <w:sz w:val="28"/>
          <w:szCs w:val="28"/>
        </w:rPr>
      </w:pPr>
      <w:r w:rsidRPr="00465050">
        <w:rPr>
          <w:rFonts w:ascii="仿宋_GB2312" w:eastAsia="仿宋_GB2312" w:hAnsi="宋体" w:cs="宋体" w:hint="eastAsia"/>
          <w:b/>
          <w:color w:val="111111"/>
          <w:kern w:val="2"/>
          <w:sz w:val="28"/>
          <w:szCs w:val="28"/>
        </w:rPr>
        <w:t>第十三条</w:t>
      </w:r>
      <w:r w:rsidRPr="00465050">
        <w:rPr>
          <w:rFonts w:ascii="仿宋_GB2312" w:eastAsia="仿宋_GB2312" w:hAnsi="宋体" w:cs="宋体" w:hint="eastAsia"/>
          <w:color w:val="111111"/>
          <w:kern w:val="2"/>
          <w:sz w:val="28"/>
          <w:szCs w:val="28"/>
        </w:rPr>
        <w:t xml:space="preserve">  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技能管理中心应设立实验实训耗材采购办公室，主要由实验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技能管理中心相关人员以及各实践指导教师（使用人）组成，实践指导教师负责本专业及相关专业的采购任务，具体采购人员实行轮换制。</w:t>
      </w:r>
    </w:p>
    <w:p w:rsidR="00465050" w:rsidRPr="00465050" w:rsidRDefault="00465050" w:rsidP="00465050">
      <w:pPr>
        <w:widowControl w:val="0"/>
        <w:shd w:val="clear" w:color="auto" w:fill="FFFFFF"/>
        <w:spacing w:line="240" w:lineRule="auto"/>
        <w:ind w:firstLineChars="200" w:firstLine="522"/>
        <w:jc w:val="both"/>
        <w:rPr>
          <w:rFonts w:ascii="宋体" w:hAnsi="宋体" w:cs="宋体"/>
          <w:color w:val="111111"/>
          <w:kern w:val="2"/>
          <w:sz w:val="28"/>
          <w:szCs w:val="28"/>
        </w:rPr>
      </w:pPr>
      <w:r w:rsidRPr="00465050">
        <w:rPr>
          <w:rFonts w:ascii="仿宋_GB2312" w:eastAsia="仿宋_GB2312" w:hAnsi="宋体" w:cs="宋体" w:hint="eastAsia"/>
          <w:color w:val="111111"/>
          <w:kern w:val="2"/>
          <w:sz w:val="28"/>
          <w:szCs w:val="28"/>
        </w:rPr>
        <w:t>实验实训耗材采购办公室应设立督查小组，由兼职纪委委员组成，负责</w:t>
      </w:r>
      <w:proofErr w:type="gramStart"/>
      <w:r w:rsidRPr="00465050">
        <w:rPr>
          <w:rFonts w:ascii="仿宋_GB2312" w:eastAsia="仿宋_GB2312" w:hAnsi="宋体" w:cs="宋体" w:hint="eastAsia"/>
          <w:color w:val="111111"/>
          <w:kern w:val="2"/>
          <w:sz w:val="28"/>
          <w:szCs w:val="28"/>
        </w:rPr>
        <w:t>采购全</w:t>
      </w:r>
      <w:proofErr w:type="gramEnd"/>
      <w:r w:rsidRPr="00465050">
        <w:rPr>
          <w:rFonts w:ascii="仿宋_GB2312" w:eastAsia="仿宋_GB2312" w:hAnsi="宋体" w:cs="宋体" w:hint="eastAsia"/>
          <w:color w:val="111111"/>
          <w:kern w:val="2"/>
          <w:sz w:val="28"/>
          <w:szCs w:val="28"/>
        </w:rPr>
        <w:t>过程的监督与检查工作。</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第十四条</w:t>
      </w:r>
      <w:r w:rsidRPr="00465050">
        <w:rPr>
          <w:rFonts w:ascii="仿宋_GB2312" w:eastAsia="仿宋_GB2312" w:hAnsi="宋体" w:cs="宋体" w:hint="eastAsia"/>
          <w:color w:val="111111"/>
          <w:kern w:val="2"/>
          <w:sz w:val="28"/>
          <w:szCs w:val="28"/>
        </w:rPr>
        <w:t xml:space="preserve">  实验实训耗材采购办公室应根据已批准的实验实训耗材使用采</w:t>
      </w:r>
      <w:r w:rsidRPr="00465050">
        <w:rPr>
          <w:rFonts w:ascii="仿宋_GB2312" w:eastAsia="仿宋_GB2312" w:hAnsi="宋体" w:cs="宋体" w:hint="eastAsia"/>
          <w:color w:val="111111"/>
          <w:kern w:val="2"/>
          <w:sz w:val="28"/>
          <w:szCs w:val="28"/>
        </w:rPr>
        <w:lastRenderedPageBreak/>
        <w:t>购计划，依据教学的计划进程和任务安排，分轻重缓急保质保量及时完成实验实训耗材采购的任务。</w:t>
      </w:r>
    </w:p>
    <w:p w:rsidR="00465050" w:rsidRPr="00465050" w:rsidRDefault="00465050" w:rsidP="00465050">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第十五条</w:t>
      </w:r>
      <w:r w:rsidRPr="00465050">
        <w:rPr>
          <w:rFonts w:ascii="仿宋_GB2312" w:eastAsia="仿宋_GB2312" w:hAnsi="宋体" w:cs="宋体" w:hint="eastAsia"/>
          <w:color w:val="111111"/>
          <w:kern w:val="2"/>
          <w:sz w:val="28"/>
          <w:szCs w:val="28"/>
        </w:rPr>
        <w:t xml:space="preserve">  实验实训耗材的采购可以一次性购买，或“一次审批，分批购买”，或“逐次审批，逐次购买”。对教学急需的实验实训耗材，可优先安排采购工作，具体实施由实验实训耗材采购办公室与各教学单位协商后确定。</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第十六条</w:t>
      </w:r>
      <w:r w:rsidRPr="00465050">
        <w:rPr>
          <w:rFonts w:ascii="仿宋_GB2312" w:eastAsia="仿宋_GB2312" w:hAnsi="宋体" w:cs="宋体" w:hint="eastAsia"/>
          <w:color w:val="111111"/>
          <w:kern w:val="2"/>
          <w:sz w:val="28"/>
          <w:szCs w:val="28"/>
        </w:rPr>
        <w:t xml:space="preserve">  实验实训耗材采购办公室按照耗材采购金额大小，根据政府相关采购管理办法，以及学校有关采购管理规定，采取集中招标采购或定点询价采购方式实施。</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第十七条</w:t>
      </w:r>
      <w:r w:rsidRPr="00465050">
        <w:rPr>
          <w:rFonts w:ascii="仿宋_GB2312" w:eastAsia="仿宋_GB2312" w:hAnsi="宋体" w:cs="宋体" w:hint="eastAsia"/>
          <w:color w:val="111111"/>
          <w:kern w:val="2"/>
          <w:sz w:val="28"/>
          <w:szCs w:val="28"/>
        </w:rPr>
        <w:t xml:space="preserve">  集中招标采购时，实验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技能管理中心应根据各教学单位汇总的实验实训耗材采购计划，向国有资产管理处提前提交有关申请，国有资产管理处应在45日内完成集中招标程序和有关立项采购手续。</w:t>
      </w:r>
    </w:p>
    <w:p w:rsidR="00465050" w:rsidRPr="00465050" w:rsidRDefault="00465050" w:rsidP="00465050">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第十八条</w:t>
      </w:r>
      <w:r w:rsidRPr="00465050">
        <w:rPr>
          <w:rFonts w:ascii="仿宋_GB2312" w:eastAsia="仿宋_GB2312" w:hAnsi="宋体" w:cs="宋体" w:hint="eastAsia"/>
          <w:color w:val="111111"/>
          <w:kern w:val="2"/>
          <w:sz w:val="28"/>
          <w:szCs w:val="28"/>
        </w:rPr>
        <w:t xml:space="preserve">  定点询价采购时，实验实训耗材单件价值500元人民币以上或一次采购金额超过5000元的，经学校分管领导批准，由实验实训耗材采购办公室集中承办。实验实训耗材单件价值500元人民币以下或一次采购金额在5000元以下的，可以简化采购程序，由实验实训耗材采购办公室自行组织采购。</w:t>
      </w:r>
    </w:p>
    <w:p w:rsidR="00465050" w:rsidRPr="00465050" w:rsidRDefault="00465050" w:rsidP="00465050">
      <w:pPr>
        <w:pStyle w:val="2"/>
        <w:spacing w:before="0" w:after="0" w:line="240" w:lineRule="auto"/>
        <w:jc w:val="center"/>
        <w:rPr>
          <w:rFonts w:ascii="黑体" w:eastAsia="黑体" w:hAnsi="黑体"/>
          <w:sz w:val="28"/>
          <w:szCs w:val="28"/>
        </w:rPr>
      </w:pPr>
      <w:bookmarkStart w:id="126" w:name="_Toc48297412"/>
      <w:bookmarkStart w:id="127" w:name="_Toc48311155"/>
      <w:r w:rsidRPr="00465050">
        <w:rPr>
          <w:rFonts w:ascii="黑体" w:eastAsia="黑体" w:hAnsi="黑体" w:hint="eastAsia"/>
          <w:sz w:val="28"/>
          <w:szCs w:val="28"/>
        </w:rPr>
        <w:t>第五章  验收与入库</w:t>
      </w:r>
      <w:bookmarkEnd w:id="126"/>
      <w:bookmarkEnd w:id="127"/>
    </w:p>
    <w:p w:rsidR="00465050" w:rsidRPr="00465050" w:rsidRDefault="00465050" w:rsidP="005D3654">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第十九条</w:t>
      </w:r>
      <w:r w:rsidRPr="00465050">
        <w:rPr>
          <w:rFonts w:ascii="仿宋_GB2312" w:eastAsia="仿宋_GB2312" w:hAnsi="宋体" w:cs="宋体" w:hint="eastAsia"/>
          <w:color w:val="111111"/>
          <w:kern w:val="2"/>
          <w:sz w:val="28"/>
          <w:szCs w:val="28"/>
        </w:rPr>
        <w:t xml:space="preserve">  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技能管理中心应设立实验实训耗材验收小组，主要由实验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技能管理中心相关人员以及各实践指导教师（使用人）组成，对采购的实验实训耗材进行品名、规格型号、数量、质量、单价、金额等进行验收和签字认可。</w:t>
      </w:r>
    </w:p>
    <w:p w:rsidR="00465050" w:rsidRPr="00465050" w:rsidRDefault="00465050" w:rsidP="005D3654">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第二十条</w:t>
      </w:r>
      <w:r w:rsidRPr="00465050">
        <w:rPr>
          <w:rFonts w:ascii="仿宋_GB2312" w:eastAsia="仿宋_GB2312" w:hAnsi="宋体" w:cs="宋体" w:hint="eastAsia"/>
          <w:color w:val="111111"/>
          <w:kern w:val="2"/>
          <w:sz w:val="28"/>
          <w:szCs w:val="28"/>
        </w:rPr>
        <w:t xml:space="preserve">  实验实训耗材验收时，要按照采购清单逐项核对，当面点清，确</w:t>
      </w:r>
      <w:r w:rsidRPr="00465050">
        <w:rPr>
          <w:rFonts w:ascii="仿宋_GB2312" w:eastAsia="仿宋_GB2312" w:hAnsi="宋体" w:cs="宋体" w:hint="eastAsia"/>
          <w:color w:val="111111"/>
          <w:kern w:val="2"/>
          <w:sz w:val="28"/>
          <w:szCs w:val="28"/>
        </w:rPr>
        <w:lastRenderedPageBreak/>
        <w:t>认无误后，相关的采购、验收、耗材保管员等不少于3人在验收入库单上签字确认。</w:t>
      </w:r>
    </w:p>
    <w:p w:rsidR="00465050" w:rsidRPr="00465050" w:rsidRDefault="00465050" w:rsidP="005D3654">
      <w:pPr>
        <w:widowControl w:val="0"/>
        <w:shd w:val="clear" w:color="auto" w:fill="FFFFFF"/>
        <w:spacing w:line="240" w:lineRule="auto"/>
        <w:ind w:firstLineChars="200" w:firstLine="522"/>
        <w:jc w:val="both"/>
        <w:rPr>
          <w:rFonts w:ascii="宋体" w:hAnsi="宋体" w:cs="宋体"/>
          <w:color w:val="111111"/>
          <w:kern w:val="2"/>
          <w:sz w:val="28"/>
          <w:szCs w:val="28"/>
        </w:rPr>
      </w:pPr>
      <w:r w:rsidRPr="00465050">
        <w:rPr>
          <w:rFonts w:ascii="仿宋_GB2312" w:eastAsia="仿宋_GB2312" w:hAnsi="宋体" w:cs="宋体" w:hint="eastAsia"/>
          <w:color w:val="111111"/>
          <w:kern w:val="2"/>
          <w:sz w:val="28"/>
          <w:szCs w:val="28"/>
        </w:rPr>
        <w:t>验收入库单一式三份，一份上报实验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技能管理中心备案，一份各实验实训室或耗材保管员留存，一份作为采购人员报销时的凭证。</w:t>
      </w:r>
    </w:p>
    <w:p w:rsidR="00465050" w:rsidRPr="00465050" w:rsidRDefault="00465050" w:rsidP="005D3654">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第二十一条</w:t>
      </w:r>
      <w:r w:rsidRPr="00465050">
        <w:rPr>
          <w:rFonts w:ascii="仿宋_GB2312" w:eastAsia="仿宋_GB2312" w:hAnsi="宋体" w:cs="宋体" w:hint="eastAsia"/>
          <w:color w:val="111111"/>
          <w:kern w:val="2"/>
          <w:sz w:val="28"/>
          <w:szCs w:val="28"/>
        </w:rPr>
        <w:t xml:space="preserve">  实验实训耗材验收合格后，方能入库。耗材保管员要把验收合格的耗材及时入库，登记入账（品名、规格型号、数量、质量、单价、金额等必须与验收单一致）。</w:t>
      </w:r>
    </w:p>
    <w:p w:rsidR="00465050" w:rsidRPr="00465050" w:rsidRDefault="00465050" w:rsidP="005D3654">
      <w:pPr>
        <w:pStyle w:val="2"/>
        <w:spacing w:before="0" w:after="0" w:line="240" w:lineRule="auto"/>
        <w:jc w:val="center"/>
        <w:rPr>
          <w:rFonts w:ascii="黑体" w:eastAsia="黑体" w:hAnsi="黑体"/>
          <w:sz w:val="28"/>
          <w:szCs w:val="28"/>
        </w:rPr>
      </w:pPr>
      <w:bookmarkStart w:id="128" w:name="_Toc48297413"/>
      <w:bookmarkStart w:id="129" w:name="_Toc48311156"/>
      <w:r w:rsidRPr="00465050">
        <w:rPr>
          <w:rFonts w:ascii="黑体" w:eastAsia="黑体" w:hAnsi="黑体" w:hint="eastAsia"/>
          <w:sz w:val="28"/>
          <w:szCs w:val="28"/>
        </w:rPr>
        <w:t>第六章  经费管理</w:t>
      </w:r>
      <w:bookmarkEnd w:id="128"/>
      <w:bookmarkEnd w:id="129"/>
    </w:p>
    <w:p w:rsidR="00465050" w:rsidRPr="00465050" w:rsidRDefault="00465050" w:rsidP="005D3654">
      <w:pPr>
        <w:widowControl w:val="0"/>
        <w:shd w:val="clear" w:color="auto" w:fill="FFFFFF"/>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w:t>
      </w:r>
      <w:r w:rsidRPr="00465050">
        <w:rPr>
          <w:rFonts w:ascii="仿宋_GB2312" w:eastAsia="仿宋_GB2312" w:hAnsi="宋体" w:cs="Arial" w:hint="eastAsia"/>
          <w:b/>
          <w:color w:val="111111"/>
          <w:kern w:val="2"/>
          <w:sz w:val="28"/>
          <w:szCs w:val="28"/>
        </w:rPr>
        <w:t>二十二</w:t>
      </w:r>
      <w:r w:rsidRPr="00465050">
        <w:rPr>
          <w:rFonts w:ascii="仿宋_GB2312" w:eastAsia="仿宋_GB2312" w:hAnsi="宋体" w:cs="宋体" w:hint="eastAsia"/>
          <w:b/>
          <w:color w:val="111111"/>
          <w:kern w:val="2"/>
          <w:sz w:val="28"/>
          <w:szCs w:val="28"/>
        </w:rPr>
        <w:t>条</w:t>
      </w:r>
      <w:r w:rsidRPr="00465050">
        <w:rPr>
          <w:rFonts w:ascii="仿宋_GB2312" w:eastAsia="仿宋_GB2312" w:hAnsi="宋体" w:cs="宋体" w:hint="eastAsia"/>
          <w:color w:val="111111"/>
          <w:kern w:val="2"/>
          <w:sz w:val="28"/>
          <w:szCs w:val="28"/>
        </w:rPr>
        <w:t xml:space="preserve">  学校设立实训实验材料（统管）专项经费，纳入学校年度财务预算，由实验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技能管理中心统一协调和统筹管理，专款专用，不得挪作他用。</w:t>
      </w:r>
    </w:p>
    <w:p w:rsidR="00465050" w:rsidRPr="00465050" w:rsidRDefault="00465050" w:rsidP="005D3654">
      <w:pPr>
        <w:widowControl w:val="0"/>
        <w:spacing w:line="240" w:lineRule="auto"/>
        <w:ind w:firstLineChars="200" w:firstLine="525"/>
        <w:jc w:val="both"/>
        <w:rPr>
          <w:rFonts w:ascii="仿宋_GB2312" w:eastAsia="仿宋_GB2312" w:hAnsi="Times New Roman"/>
          <w:color w:val="111111"/>
          <w:kern w:val="2"/>
          <w:sz w:val="28"/>
          <w:szCs w:val="28"/>
        </w:rPr>
      </w:pPr>
      <w:r w:rsidRPr="00465050">
        <w:rPr>
          <w:rFonts w:ascii="仿宋_GB2312" w:eastAsia="仿宋_GB2312" w:hAnsi="Times New Roman" w:cs="Arial" w:hint="eastAsia"/>
          <w:b/>
          <w:bCs/>
          <w:color w:val="111111"/>
          <w:kern w:val="2"/>
          <w:sz w:val="28"/>
          <w:szCs w:val="28"/>
        </w:rPr>
        <w:t>第</w:t>
      </w:r>
      <w:r w:rsidRPr="00465050">
        <w:rPr>
          <w:rFonts w:ascii="仿宋_GB2312" w:eastAsia="仿宋_GB2312" w:hAnsi="Times New Roman" w:cs="Arial" w:hint="eastAsia"/>
          <w:b/>
          <w:color w:val="111111"/>
          <w:kern w:val="2"/>
          <w:sz w:val="28"/>
          <w:szCs w:val="28"/>
        </w:rPr>
        <w:t>二十三</w:t>
      </w:r>
      <w:r w:rsidRPr="00465050">
        <w:rPr>
          <w:rFonts w:ascii="仿宋_GB2312" w:eastAsia="仿宋_GB2312" w:hAnsi="Times New Roman" w:cs="Arial" w:hint="eastAsia"/>
          <w:b/>
          <w:bCs/>
          <w:color w:val="111111"/>
          <w:kern w:val="2"/>
          <w:sz w:val="28"/>
          <w:szCs w:val="28"/>
        </w:rPr>
        <w:t>条</w:t>
      </w:r>
      <w:r w:rsidRPr="00465050">
        <w:rPr>
          <w:rFonts w:ascii="仿宋_GB2312" w:eastAsia="仿宋_GB2312" w:hAnsi="Times New Roman" w:cs="Arial" w:hint="eastAsia"/>
          <w:color w:val="111111"/>
          <w:kern w:val="2"/>
          <w:sz w:val="28"/>
          <w:szCs w:val="28"/>
        </w:rPr>
        <w:t xml:space="preserve">  教学</w:t>
      </w:r>
      <w:r w:rsidRPr="00465050">
        <w:rPr>
          <w:rFonts w:ascii="仿宋_GB2312" w:eastAsia="仿宋_GB2312" w:hAnsi="Times New Roman" w:hint="eastAsia"/>
          <w:color w:val="000000"/>
          <w:kern w:val="2"/>
          <w:sz w:val="28"/>
          <w:szCs w:val="28"/>
        </w:rPr>
        <w:t>实验实训室</w:t>
      </w:r>
      <w:r w:rsidRPr="00465050">
        <w:rPr>
          <w:rFonts w:ascii="仿宋_GB2312" w:eastAsia="仿宋_GB2312" w:hAnsi="Times New Roman" w:hint="eastAsia"/>
          <w:color w:val="111111"/>
          <w:kern w:val="2"/>
          <w:sz w:val="28"/>
          <w:szCs w:val="28"/>
        </w:rPr>
        <w:t>耗材</w:t>
      </w:r>
      <w:r w:rsidRPr="00465050">
        <w:rPr>
          <w:rFonts w:ascii="仿宋_GB2312" w:eastAsia="仿宋_GB2312" w:hAnsi="Times New Roman" w:cs="Arial" w:hint="eastAsia"/>
          <w:color w:val="111111"/>
          <w:kern w:val="2"/>
          <w:sz w:val="28"/>
          <w:szCs w:val="28"/>
        </w:rPr>
        <w:t>费用全部由实训实验材料（统管）专项经费支付，并按照学校相关财务制度接受审计。</w:t>
      </w:r>
    </w:p>
    <w:p w:rsidR="00465050" w:rsidRPr="00465050" w:rsidRDefault="00465050" w:rsidP="005D3654">
      <w:pPr>
        <w:widowControl w:val="0"/>
        <w:spacing w:line="240" w:lineRule="auto"/>
        <w:ind w:firstLineChars="200" w:firstLine="525"/>
        <w:jc w:val="both"/>
        <w:rPr>
          <w:rFonts w:ascii="仿宋_GB2312" w:eastAsia="仿宋_GB2312" w:hAnsi="Times New Roman"/>
          <w:color w:val="111111"/>
          <w:kern w:val="2"/>
          <w:sz w:val="28"/>
          <w:szCs w:val="28"/>
        </w:rPr>
      </w:pPr>
      <w:r w:rsidRPr="00465050">
        <w:rPr>
          <w:rFonts w:ascii="仿宋_GB2312" w:eastAsia="仿宋_GB2312" w:hAnsi="Times New Roman" w:cs="Arial" w:hint="eastAsia"/>
          <w:b/>
          <w:bCs/>
          <w:color w:val="111111"/>
          <w:kern w:val="2"/>
          <w:sz w:val="28"/>
          <w:szCs w:val="28"/>
        </w:rPr>
        <w:t>第二十四条</w:t>
      </w:r>
      <w:r w:rsidRPr="00465050">
        <w:rPr>
          <w:rFonts w:ascii="仿宋_GB2312" w:eastAsia="仿宋_GB2312" w:hAnsi="Times New Roman" w:cs="Arial" w:hint="eastAsia"/>
          <w:color w:val="111111"/>
          <w:kern w:val="2"/>
          <w:sz w:val="28"/>
          <w:szCs w:val="28"/>
        </w:rPr>
        <w:t xml:space="preserve">  </w:t>
      </w:r>
      <w:r w:rsidRPr="00465050">
        <w:rPr>
          <w:rFonts w:ascii="仿宋_GB2312" w:eastAsia="仿宋_GB2312" w:hAnsi="Times New Roman" w:hint="eastAsia"/>
          <w:color w:val="000000"/>
          <w:kern w:val="2"/>
          <w:sz w:val="28"/>
          <w:szCs w:val="28"/>
        </w:rPr>
        <w:t>科研、</w:t>
      </w:r>
      <w:r w:rsidRPr="00465050">
        <w:rPr>
          <w:rFonts w:ascii="仿宋_GB2312" w:eastAsia="仿宋_GB2312" w:hAnsi="Times New Roman" w:hint="eastAsia"/>
          <w:color w:val="111111"/>
          <w:kern w:val="2"/>
          <w:sz w:val="28"/>
          <w:szCs w:val="28"/>
        </w:rPr>
        <w:t>对外专业培训、职业技能鉴定、专项考证培训</w:t>
      </w:r>
      <w:r w:rsidRPr="00465050">
        <w:rPr>
          <w:rFonts w:ascii="仿宋_GB2312" w:eastAsia="仿宋_GB2312" w:hAnsi="Times New Roman" w:hint="eastAsia"/>
          <w:color w:val="000000"/>
          <w:kern w:val="2"/>
          <w:sz w:val="28"/>
          <w:szCs w:val="28"/>
        </w:rPr>
        <w:t>等具有收益性的实验实训室</w:t>
      </w:r>
      <w:r w:rsidRPr="00465050">
        <w:rPr>
          <w:rFonts w:ascii="仿宋_GB2312" w:eastAsia="仿宋_GB2312" w:hAnsi="Times New Roman" w:hint="eastAsia"/>
          <w:color w:val="111111"/>
          <w:kern w:val="2"/>
          <w:sz w:val="28"/>
          <w:szCs w:val="28"/>
        </w:rPr>
        <w:t>耗材</w:t>
      </w:r>
      <w:r w:rsidRPr="00465050">
        <w:rPr>
          <w:rFonts w:ascii="仿宋_GB2312" w:eastAsia="仿宋_GB2312" w:hAnsi="Times New Roman" w:cs="Arial" w:hint="eastAsia"/>
          <w:color w:val="111111"/>
          <w:kern w:val="2"/>
          <w:sz w:val="28"/>
          <w:szCs w:val="28"/>
        </w:rPr>
        <w:t>费用，原则上应由其本身的创收支付或由使用单位的科研经费支付。</w:t>
      </w:r>
    </w:p>
    <w:p w:rsidR="00465050" w:rsidRPr="00465050" w:rsidRDefault="00465050" w:rsidP="005D3654">
      <w:pPr>
        <w:widowControl w:val="0"/>
        <w:spacing w:line="240" w:lineRule="auto"/>
        <w:ind w:firstLineChars="200" w:firstLine="525"/>
        <w:jc w:val="both"/>
        <w:rPr>
          <w:rFonts w:ascii="仿宋_GB2312" w:eastAsia="仿宋_GB2312" w:hAnsi="Times New Roman"/>
          <w:color w:val="111111"/>
          <w:kern w:val="2"/>
          <w:sz w:val="28"/>
          <w:szCs w:val="28"/>
        </w:rPr>
      </w:pPr>
      <w:r w:rsidRPr="00465050">
        <w:rPr>
          <w:rFonts w:ascii="仿宋_GB2312" w:eastAsia="仿宋_GB2312" w:hAnsi="Times New Roman" w:cs="Arial" w:hint="eastAsia"/>
          <w:b/>
          <w:color w:val="111111"/>
          <w:kern w:val="2"/>
          <w:sz w:val="28"/>
          <w:szCs w:val="28"/>
        </w:rPr>
        <w:t>第二十五条</w:t>
      </w:r>
      <w:r w:rsidRPr="00465050">
        <w:rPr>
          <w:rFonts w:ascii="仿宋_GB2312" w:eastAsia="仿宋_GB2312" w:hAnsi="Times New Roman" w:cs="Arial" w:hint="eastAsia"/>
          <w:color w:val="111111"/>
          <w:kern w:val="2"/>
          <w:sz w:val="28"/>
          <w:szCs w:val="28"/>
        </w:rPr>
        <w:t xml:space="preserve">  </w:t>
      </w:r>
      <w:r w:rsidRPr="00465050">
        <w:rPr>
          <w:rFonts w:ascii="仿宋_GB2312" w:eastAsia="仿宋_GB2312" w:hAnsi="Times New Roman" w:hint="eastAsia"/>
          <w:color w:val="000000"/>
          <w:kern w:val="2"/>
          <w:sz w:val="28"/>
          <w:szCs w:val="28"/>
        </w:rPr>
        <w:t>实验实训耗材采购报销应在其采购结束，并办理完验收与入库手续后，方可进行。其相应的报销审批程序。</w:t>
      </w:r>
    </w:p>
    <w:p w:rsidR="00465050" w:rsidRPr="00465050" w:rsidRDefault="00465050" w:rsidP="005D3654">
      <w:pPr>
        <w:widowControl w:val="0"/>
        <w:spacing w:line="240" w:lineRule="auto"/>
        <w:ind w:firstLineChars="200" w:firstLine="522"/>
        <w:jc w:val="both"/>
        <w:rPr>
          <w:rFonts w:ascii="仿宋_GB2312" w:eastAsia="仿宋_GB2312" w:hAnsi="Times New Roman"/>
          <w:color w:val="111111"/>
          <w:kern w:val="2"/>
          <w:sz w:val="28"/>
          <w:szCs w:val="28"/>
        </w:rPr>
      </w:pPr>
      <w:r w:rsidRPr="00465050">
        <w:rPr>
          <w:rFonts w:ascii="仿宋_GB2312" w:eastAsia="仿宋_GB2312" w:hAnsi="Times New Roman" w:hint="eastAsia"/>
          <w:color w:val="000000"/>
          <w:kern w:val="2"/>
          <w:sz w:val="28"/>
          <w:szCs w:val="28"/>
        </w:rPr>
        <w:t>1．实验实训耗材采购经手人办理报销手续，填写报销申请单→使用二级教学单位领导签字同意→实验</w:t>
      </w:r>
      <w:proofErr w:type="gramStart"/>
      <w:r w:rsidRPr="00465050">
        <w:rPr>
          <w:rFonts w:ascii="仿宋_GB2312" w:eastAsia="仿宋_GB2312" w:hAnsi="Times New Roman" w:hint="eastAsia"/>
          <w:color w:val="000000"/>
          <w:kern w:val="2"/>
          <w:sz w:val="28"/>
          <w:szCs w:val="28"/>
        </w:rPr>
        <w:t>实训与职业</w:t>
      </w:r>
      <w:proofErr w:type="gramEnd"/>
      <w:r w:rsidRPr="00465050">
        <w:rPr>
          <w:rFonts w:ascii="仿宋_GB2312" w:eastAsia="仿宋_GB2312" w:hAnsi="Times New Roman" w:hint="eastAsia"/>
          <w:color w:val="000000"/>
          <w:kern w:val="2"/>
          <w:sz w:val="28"/>
          <w:szCs w:val="28"/>
        </w:rPr>
        <w:t>技能管理中心审核→（报销金额＜20000元）分管校领导审批→（报销金额≥20000元）学校院长审批。</w:t>
      </w:r>
    </w:p>
    <w:p w:rsidR="00465050" w:rsidRPr="00465050" w:rsidRDefault="00465050" w:rsidP="005D3654">
      <w:pPr>
        <w:widowControl w:val="0"/>
        <w:spacing w:line="240" w:lineRule="auto"/>
        <w:ind w:firstLineChars="200" w:firstLine="522"/>
        <w:jc w:val="both"/>
        <w:rPr>
          <w:rFonts w:ascii="仿宋_GB2312" w:eastAsia="仿宋_GB2312" w:hAnsi="Times New Roman"/>
          <w:color w:val="111111"/>
          <w:kern w:val="2"/>
          <w:sz w:val="28"/>
          <w:szCs w:val="28"/>
        </w:rPr>
      </w:pPr>
      <w:r w:rsidRPr="00465050">
        <w:rPr>
          <w:rFonts w:ascii="仿宋_GB2312" w:eastAsia="仿宋_GB2312" w:hAnsi="Times New Roman" w:hint="eastAsia"/>
          <w:color w:val="000000"/>
          <w:kern w:val="2"/>
          <w:sz w:val="28"/>
          <w:szCs w:val="28"/>
        </w:rPr>
        <w:lastRenderedPageBreak/>
        <w:t>2．实验实训耗材采购费用报销实行“</w:t>
      </w:r>
      <w:r w:rsidRPr="00465050">
        <w:rPr>
          <w:rFonts w:ascii="仿宋_GB2312" w:eastAsia="仿宋_GB2312" w:hAnsi="Times New Roman" w:hint="eastAsia"/>
          <w:color w:val="111111"/>
          <w:kern w:val="2"/>
          <w:sz w:val="28"/>
          <w:szCs w:val="28"/>
        </w:rPr>
        <w:t>专人报销、</w:t>
      </w:r>
      <w:r w:rsidRPr="00465050">
        <w:rPr>
          <w:rFonts w:ascii="仿宋_GB2312" w:eastAsia="仿宋_GB2312" w:hAnsi="Times New Roman" w:hint="eastAsia"/>
          <w:color w:val="000000"/>
          <w:kern w:val="2"/>
          <w:sz w:val="28"/>
          <w:szCs w:val="28"/>
        </w:rPr>
        <w:t>双人签字”制度，即由经手人和证明人在发票上签字。</w:t>
      </w:r>
    </w:p>
    <w:p w:rsidR="00465050" w:rsidRPr="00465050" w:rsidRDefault="00465050" w:rsidP="005D3654">
      <w:pPr>
        <w:pStyle w:val="2"/>
        <w:spacing w:before="0" w:after="0" w:line="240" w:lineRule="auto"/>
        <w:jc w:val="center"/>
        <w:rPr>
          <w:rFonts w:ascii="黑体" w:eastAsia="黑体" w:hAnsi="黑体"/>
          <w:sz w:val="28"/>
          <w:szCs w:val="28"/>
        </w:rPr>
      </w:pPr>
      <w:bookmarkStart w:id="130" w:name="_Toc48297414"/>
      <w:bookmarkStart w:id="131" w:name="_Toc48311157"/>
      <w:r w:rsidRPr="00465050">
        <w:rPr>
          <w:rFonts w:ascii="黑体" w:eastAsia="黑体" w:hAnsi="黑体" w:hint="eastAsia"/>
          <w:sz w:val="28"/>
          <w:szCs w:val="28"/>
        </w:rPr>
        <w:t>第七章  耗材保管</w:t>
      </w:r>
      <w:bookmarkEnd w:id="130"/>
      <w:bookmarkEnd w:id="131"/>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第二十六条</w:t>
      </w:r>
      <w:r w:rsidRPr="00465050">
        <w:rPr>
          <w:rFonts w:ascii="仿宋_GB2312" w:eastAsia="仿宋_GB2312" w:hAnsi="Times New Roman" w:cs="宋体" w:hint="eastAsia"/>
          <w:color w:val="000000"/>
          <w:kern w:val="2"/>
          <w:sz w:val="28"/>
          <w:szCs w:val="28"/>
        </w:rPr>
        <w:t xml:space="preserve">  库存的实验实训耗材必须实行专人保管、做到账目清楚，</w:t>
      </w:r>
      <w:proofErr w:type="gramStart"/>
      <w:r w:rsidRPr="00465050">
        <w:rPr>
          <w:rFonts w:ascii="仿宋_GB2312" w:eastAsia="仿宋_GB2312" w:hAnsi="Times New Roman" w:cs="宋体" w:hint="eastAsia"/>
          <w:color w:val="000000"/>
          <w:kern w:val="2"/>
          <w:sz w:val="28"/>
          <w:szCs w:val="28"/>
        </w:rPr>
        <w:t>账材相符</w:t>
      </w:r>
      <w:proofErr w:type="gramEnd"/>
      <w:r w:rsidRPr="00465050">
        <w:rPr>
          <w:rFonts w:ascii="仿宋_GB2312" w:eastAsia="仿宋_GB2312" w:hAnsi="Times New Roman" w:cs="宋体" w:hint="eastAsia"/>
          <w:color w:val="000000"/>
          <w:kern w:val="2"/>
          <w:sz w:val="28"/>
          <w:szCs w:val="28"/>
        </w:rPr>
        <w:t>。</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第二十七条</w:t>
      </w:r>
      <w:r w:rsidRPr="00465050">
        <w:rPr>
          <w:rFonts w:ascii="仿宋_GB2312" w:eastAsia="仿宋_GB2312" w:hAnsi="Times New Roman" w:cs="宋体" w:hint="eastAsia"/>
          <w:color w:val="000000"/>
          <w:kern w:val="2"/>
          <w:sz w:val="28"/>
          <w:szCs w:val="28"/>
        </w:rPr>
        <w:t xml:space="preserve">  各种实验实训耗材应按照类别、特点差异和各自的存放要求妥善保管，对于贵重耗材要特别保管，尤其是对于有毒有害物品，要严格按照危险化学药品的有关规定和要求单独存放和保管。</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第二十八条</w:t>
      </w:r>
      <w:r w:rsidRPr="00465050">
        <w:rPr>
          <w:rFonts w:ascii="仿宋_GB2312" w:eastAsia="仿宋_GB2312" w:hAnsi="Times New Roman" w:cs="宋体" w:hint="eastAsia"/>
          <w:color w:val="000000"/>
          <w:kern w:val="2"/>
          <w:sz w:val="28"/>
          <w:szCs w:val="28"/>
        </w:rPr>
        <w:t xml:space="preserve">  实验实训耗材存放要注意防水、防火、防盗，确保相应的措施保障到位。</w:t>
      </w:r>
    </w:p>
    <w:p w:rsidR="00465050" w:rsidRPr="00465050" w:rsidRDefault="00465050" w:rsidP="005D3654">
      <w:pPr>
        <w:widowControl w:val="0"/>
        <w:spacing w:line="240" w:lineRule="auto"/>
        <w:ind w:firstLineChars="150" w:firstLine="393"/>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第二十九条</w:t>
      </w:r>
      <w:r w:rsidRPr="00465050">
        <w:rPr>
          <w:rFonts w:ascii="仿宋_GB2312" w:eastAsia="仿宋_GB2312" w:hAnsi="Times New Roman" w:cs="宋体" w:hint="eastAsia"/>
          <w:color w:val="000000"/>
          <w:kern w:val="2"/>
          <w:sz w:val="28"/>
          <w:szCs w:val="28"/>
        </w:rPr>
        <w:t xml:space="preserve">  库存的实验实训耗材要定期进行清点检查，保证账物相符，材料、物品均无损坏。各教学单位每学</w:t>
      </w:r>
      <w:proofErr w:type="gramStart"/>
      <w:r w:rsidRPr="00465050">
        <w:rPr>
          <w:rFonts w:ascii="仿宋_GB2312" w:eastAsia="仿宋_GB2312" w:hAnsi="Times New Roman" w:cs="宋体" w:hint="eastAsia"/>
          <w:color w:val="000000"/>
          <w:kern w:val="2"/>
          <w:sz w:val="28"/>
          <w:szCs w:val="28"/>
        </w:rPr>
        <w:t>期末对</w:t>
      </w:r>
      <w:proofErr w:type="gramEnd"/>
      <w:r w:rsidRPr="00465050">
        <w:rPr>
          <w:rFonts w:ascii="仿宋_GB2312" w:eastAsia="仿宋_GB2312" w:hAnsi="Times New Roman" w:cs="宋体" w:hint="eastAsia"/>
          <w:color w:val="000000"/>
          <w:kern w:val="2"/>
          <w:sz w:val="28"/>
          <w:szCs w:val="28"/>
        </w:rPr>
        <w:t>库存的实验实训耗材进行一次全面盘点，填写《</w:t>
      </w:r>
      <w:r w:rsidRPr="00465050">
        <w:rPr>
          <w:rFonts w:ascii="仿宋_GB2312" w:eastAsia="仿宋_GB2312" w:hAnsi="宋体" w:cs="宋体" w:hint="eastAsia"/>
          <w:color w:val="111111"/>
          <w:kern w:val="2"/>
          <w:sz w:val="28"/>
          <w:szCs w:val="28"/>
        </w:rPr>
        <w:t>实验、实训材料</w:t>
      </w:r>
      <w:r w:rsidRPr="00465050">
        <w:rPr>
          <w:rFonts w:ascii="仿宋_GB2312" w:eastAsia="仿宋_GB2312" w:hAnsi="Times New Roman" w:cs="宋体" w:hint="eastAsia"/>
          <w:color w:val="000000"/>
          <w:kern w:val="2"/>
          <w:sz w:val="28"/>
          <w:szCs w:val="28"/>
        </w:rPr>
        <w:t>统计表》（附件3），经实训室（分中心）主任签字确认和教学单位领导审核，报送实验</w:t>
      </w:r>
      <w:proofErr w:type="gramStart"/>
      <w:r w:rsidRPr="00465050">
        <w:rPr>
          <w:rFonts w:ascii="仿宋_GB2312" w:eastAsia="仿宋_GB2312" w:hAnsi="Times New Roman" w:cs="宋体" w:hint="eastAsia"/>
          <w:color w:val="000000"/>
          <w:kern w:val="2"/>
          <w:sz w:val="28"/>
          <w:szCs w:val="28"/>
        </w:rPr>
        <w:t>实训与职业</w:t>
      </w:r>
      <w:proofErr w:type="gramEnd"/>
      <w:r w:rsidRPr="00465050">
        <w:rPr>
          <w:rFonts w:ascii="仿宋_GB2312" w:eastAsia="仿宋_GB2312" w:hAnsi="Times New Roman" w:cs="宋体" w:hint="eastAsia"/>
          <w:color w:val="000000"/>
          <w:kern w:val="2"/>
          <w:sz w:val="28"/>
          <w:szCs w:val="28"/>
        </w:rPr>
        <w:t>技能管理中心备案。</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第三十条</w:t>
      </w:r>
      <w:r w:rsidRPr="00465050">
        <w:rPr>
          <w:rFonts w:ascii="仿宋_GB2312" w:eastAsia="仿宋_GB2312" w:hAnsi="Times New Roman" w:cs="宋体" w:hint="eastAsia"/>
          <w:color w:val="000000"/>
          <w:kern w:val="2"/>
          <w:sz w:val="28"/>
          <w:szCs w:val="28"/>
        </w:rPr>
        <w:t xml:space="preserve">  如因管理工作不到位而发生实验实训耗材丢失，必须追究耗材保管员以及相关人员的责任，根据核查结果给予相应的处罚。</w:t>
      </w:r>
    </w:p>
    <w:p w:rsidR="00465050" w:rsidRPr="00465050" w:rsidRDefault="00465050" w:rsidP="005D3654">
      <w:pPr>
        <w:pStyle w:val="2"/>
        <w:spacing w:before="0" w:after="0" w:line="240" w:lineRule="auto"/>
        <w:jc w:val="center"/>
        <w:rPr>
          <w:rFonts w:ascii="黑体" w:eastAsia="黑体" w:hAnsi="黑体"/>
          <w:sz w:val="28"/>
          <w:szCs w:val="28"/>
        </w:rPr>
      </w:pPr>
      <w:bookmarkStart w:id="132" w:name="_Toc48297415"/>
      <w:bookmarkStart w:id="133" w:name="_Toc48311158"/>
      <w:r w:rsidRPr="00465050">
        <w:rPr>
          <w:rFonts w:ascii="黑体" w:eastAsia="黑体" w:hAnsi="黑体" w:hint="eastAsia"/>
          <w:sz w:val="28"/>
          <w:szCs w:val="28"/>
        </w:rPr>
        <w:t>第八章  耗材领用</w:t>
      </w:r>
      <w:bookmarkEnd w:id="132"/>
      <w:bookmarkEnd w:id="133"/>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第三十一条</w:t>
      </w:r>
      <w:r w:rsidRPr="00465050">
        <w:rPr>
          <w:rFonts w:ascii="仿宋_GB2312" w:eastAsia="仿宋_GB2312" w:hAnsi="Times New Roman" w:cs="宋体" w:hint="eastAsia"/>
          <w:color w:val="000000"/>
          <w:kern w:val="2"/>
          <w:sz w:val="28"/>
          <w:szCs w:val="28"/>
        </w:rPr>
        <w:t xml:space="preserve">  实验实训耗材的领用必须根据专业人才培养方案、课程教学标准、课程教学计划等进行领料（领用）申请，办理相关审批手续。</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第三十二条</w:t>
      </w:r>
      <w:r w:rsidRPr="00465050">
        <w:rPr>
          <w:rFonts w:ascii="仿宋_GB2312" w:eastAsia="仿宋_GB2312" w:hAnsi="Times New Roman" w:cs="宋体" w:hint="eastAsia"/>
          <w:color w:val="000000"/>
          <w:kern w:val="2"/>
          <w:sz w:val="28"/>
          <w:szCs w:val="28"/>
        </w:rPr>
        <w:t xml:space="preserve">  实验实训耗材的领用在按质、按量、按时完成教学任务的前提下，</w:t>
      </w:r>
      <w:r w:rsidRPr="00465050">
        <w:rPr>
          <w:rFonts w:ascii="仿宋_GB2312" w:eastAsia="仿宋_GB2312" w:hAnsi="宋体" w:cs="宋体" w:hint="eastAsia"/>
          <w:color w:val="111111"/>
          <w:kern w:val="2"/>
          <w:sz w:val="28"/>
          <w:szCs w:val="28"/>
        </w:rPr>
        <w:t>应遵循厉行节约原则，任何人不得无故超额领用</w:t>
      </w:r>
      <w:r w:rsidRPr="00465050">
        <w:rPr>
          <w:rFonts w:ascii="仿宋_GB2312" w:eastAsia="仿宋_GB2312" w:hAnsi="Times New Roman" w:cs="宋体" w:hint="eastAsia"/>
          <w:color w:val="000000"/>
          <w:kern w:val="2"/>
          <w:sz w:val="28"/>
          <w:szCs w:val="28"/>
        </w:rPr>
        <w:t>实验实训耗材。</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lastRenderedPageBreak/>
        <w:t>第三十三条</w:t>
      </w:r>
      <w:r w:rsidRPr="00465050">
        <w:rPr>
          <w:rFonts w:ascii="仿宋_GB2312" w:eastAsia="仿宋_GB2312" w:hAnsi="Times New Roman" w:cs="宋体" w:hint="eastAsia"/>
          <w:color w:val="000000"/>
          <w:kern w:val="2"/>
          <w:sz w:val="28"/>
          <w:szCs w:val="28"/>
        </w:rPr>
        <w:t xml:space="preserve">  </w:t>
      </w:r>
      <w:r w:rsidRPr="00465050">
        <w:rPr>
          <w:rFonts w:ascii="仿宋_GB2312" w:eastAsia="仿宋_GB2312" w:hAnsi="宋体" w:cs="宋体" w:hint="eastAsia"/>
          <w:color w:val="111111"/>
          <w:kern w:val="2"/>
          <w:sz w:val="28"/>
          <w:szCs w:val="28"/>
        </w:rPr>
        <w:t>实践指导教师（使用人）领用低值耐用品使用完毕后应及时归还，如有损坏需用书面材料如实说明情况和原因，对无故丢失或人为损坏的应按价赔偿。</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第三十四条</w:t>
      </w:r>
      <w:r w:rsidRPr="00465050">
        <w:rPr>
          <w:rFonts w:ascii="仿宋_GB2312" w:eastAsia="仿宋_GB2312" w:hAnsi="Times New Roman" w:cs="宋体" w:hint="eastAsia"/>
          <w:color w:val="000000"/>
          <w:kern w:val="2"/>
          <w:sz w:val="28"/>
          <w:szCs w:val="28"/>
        </w:rPr>
        <w:t xml:space="preserve">  </w:t>
      </w:r>
      <w:r w:rsidRPr="00465050">
        <w:rPr>
          <w:rFonts w:ascii="仿宋_GB2312" w:eastAsia="仿宋_GB2312" w:hAnsi="宋体" w:cs="宋体" w:hint="eastAsia"/>
          <w:color w:val="111111"/>
          <w:kern w:val="2"/>
          <w:sz w:val="28"/>
          <w:szCs w:val="28"/>
        </w:rPr>
        <w:t>实践指导教师（使用人）领用低值易耗材应在教学前一天完成领用手续，充分做好第二天教学准备工作。</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第三十五条</w:t>
      </w:r>
      <w:r w:rsidRPr="00465050">
        <w:rPr>
          <w:rFonts w:ascii="仿宋_GB2312" w:eastAsia="仿宋_GB2312" w:hAnsi="Times New Roman" w:cs="宋体" w:hint="eastAsia"/>
          <w:color w:val="000000"/>
          <w:kern w:val="2"/>
          <w:sz w:val="28"/>
          <w:szCs w:val="28"/>
        </w:rPr>
        <w:t xml:space="preserve">  耗材保管员根据审批后的领料（领用）申请单及时、如数发放，并建立相应台账。</w:t>
      </w:r>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Arial" w:hint="eastAsia"/>
          <w:b/>
          <w:color w:val="111111"/>
          <w:kern w:val="2"/>
          <w:sz w:val="28"/>
          <w:szCs w:val="28"/>
        </w:rPr>
        <w:t>第三十六条</w:t>
      </w:r>
      <w:r w:rsidRPr="00465050">
        <w:rPr>
          <w:rFonts w:ascii="仿宋_GB2312" w:eastAsia="仿宋_GB2312" w:hAnsi="Times New Roman" w:cs="宋体" w:hint="eastAsia"/>
          <w:color w:val="000000"/>
          <w:kern w:val="2"/>
          <w:sz w:val="28"/>
          <w:szCs w:val="28"/>
        </w:rPr>
        <w:t xml:space="preserve">  如发现实验实训耗材在教学期间无故丢失，应追查</w:t>
      </w:r>
      <w:r w:rsidRPr="00465050">
        <w:rPr>
          <w:rFonts w:ascii="仿宋_GB2312" w:eastAsia="仿宋_GB2312" w:hAnsi="宋体" w:cs="宋体" w:hint="eastAsia"/>
          <w:color w:val="111111"/>
          <w:kern w:val="2"/>
          <w:sz w:val="28"/>
          <w:szCs w:val="28"/>
        </w:rPr>
        <w:t>实践指导教师（使用人）的责任，并</w:t>
      </w:r>
      <w:r w:rsidRPr="00465050">
        <w:rPr>
          <w:rFonts w:ascii="仿宋_GB2312" w:eastAsia="仿宋_GB2312" w:hAnsi="Times New Roman" w:cs="宋体" w:hint="eastAsia"/>
          <w:color w:val="000000"/>
          <w:kern w:val="2"/>
          <w:sz w:val="28"/>
          <w:szCs w:val="28"/>
        </w:rPr>
        <w:t>给予相应的处罚。</w:t>
      </w:r>
    </w:p>
    <w:p w:rsidR="00465050" w:rsidRPr="00465050" w:rsidRDefault="00465050" w:rsidP="005D3654">
      <w:pPr>
        <w:pStyle w:val="2"/>
        <w:spacing w:before="0" w:after="0" w:line="240" w:lineRule="auto"/>
        <w:jc w:val="center"/>
        <w:rPr>
          <w:rFonts w:ascii="黑体" w:eastAsia="黑体" w:hAnsi="黑体"/>
          <w:sz w:val="28"/>
          <w:szCs w:val="28"/>
        </w:rPr>
      </w:pPr>
      <w:bookmarkStart w:id="134" w:name="_Toc48297416"/>
      <w:bookmarkStart w:id="135" w:name="_Toc48311159"/>
      <w:r w:rsidRPr="00465050">
        <w:rPr>
          <w:rFonts w:ascii="黑体" w:eastAsia="黑体" w:hAnsi="黑体" w:hint="eastAsia"/>
          <w:sz w:val="28"/>
          <w:szCs w:val="28"/>
        </w:rPr>
        <w:t>第九章  附 则</w:t>
      </w:r>
      <w:bookmarkEnd w:id="134"/>
      <w:bookmarkEnd w:id="135"/>
    </w:p>
    <w:p w:rsidR="00465050" w:rsidRPr="00465050" w:rsidRDefault="00465050" w:rsidP="005D3654">
      <w:pPr>
        <w:widowControl w:val="0"/>
        <w:spacing w:line="240" w:lineRule="auto"/>
        <w:ind w:firstLineChars="200" w:firstLine="525"/>
        <w:jc w:val="both"/>
        <w:rPr>
          <w:rFonts w:ascii="宋体" w:hAnsi="宋体" w:cs="宋体"/>
          <w:color w:val="111111"/>
          <w:kern w:val="2"/>
          <w:sz w:val="28"/>
          <w:szCs w:val="28"/>
        </w:rPr>
      </w:pPr>
      <w:r w:rsidRPr="00465050">
        <w:rPr>
          <w:rFonts w:ascii="仿宋_GB2312" w:eastAsia="仿宋_GB2312" w:hAnsi="宋体" w:cs="宋体" w:hint="eastAsia"/>
          <w:b/>
          <w:color w:val="111111"/>
          <w:kern w:val="2"/>
          <w:sz w:val="28"/>
          <w:szCs w:val="28"/>
        </w:rPr>
        <w:t>第三十七条</w:t>
      </w:r>
      <w:r w:rsidRPr="00465050">
        <w:rPr>
          <w:rFonts w:ascii="仿宋_GB2312" w:eastAsia="仿宋_GB2312" w:hAnsi="宋体" w:cs="宋体" w:hint="eastAsia"/>
          <w:color w:val="111111"/>
          <w:kern w:val="2"/>
          <w:sz w:val="28"/>
          <w:szCs w:val="28"/>
        </w:rPr>
        <w:t xml:space="preserve">  本管理办法发布之日起施行。</w:t>
      </w:r>
    </w:p>
    <w:p w:rsidR="00617638" w:rsidRPr="00465050" w:rsidRDefault="00465050" w:rsidP="005D3654">
      <w:pPr>
        <w:widowControl w:val="0"/>
        <w:spacing w:line="240" w:lineRule="auto"/>
        <w:ind w:firstLineChars="200" w:firstLine="525"/>
        <w:jc w:val="both"/>
        <w:rPr>
          <w:rFonts w:ascii="仿宋_GB2312" w:eastAsia="仿宋_GB2312" w:hAnsi="宋体" w:cs="宋体"/>
          <w:color w:val="111111"/>
          <w:kern w:val="2"/>
          <w:sz w:val="28"/>
          <w:szCs w:val="28"/>
        </w:rPr>
      </w:pPr>
      <w:r w:rsidRPr="00465050">
        <w:rPr>
          <w:rFonts w:ascii="仿宋_GB2312" w:eastAsia="仿宋_GB2312" w:hAnsi="宋体" w:cs="宋体" w:hint="eastAsia"/>
          <w:b/>
          <w:color w:val="111111"/>
          <w:kern w:val="2"/>
          <w:sz w:val="28"/>
          <w:szCs w:val="28"/>
        </w:rPr>
        <w:t xml:space="preserve">第三十八条  </w:t>
      </w:r>
      <w:r w:rsidRPr="00465050">
        <w:rPr>
          <w:rFonts w:ascii="仿宋_GB2312" w:eastAsia="仿宋_GB2312" w:hAnsi="宋体" w:cs="宋体" w:hint="eastAsia"/>
          <w:color w:val="111111"/>
          <w:kern w:val="2"/>
          <w:sz w:val="28"/>
          <w:szCs w:val="28"/>
        </w:rPr>
        <w:t>未尽事宜由实验</w:t>
      </w:r>
      <w:proofErr w:type="gramStart"/>
      <w:r w:rsidRPr="00465050">
        <w:rPr>
          <w:rFonts w:ascii="仿宋_GB2312" w:eastAsia="仿宋_GB2312" w:hAnsi="宋体" w:cs="宋体" w:hint="eastAsia"/>
          <w:color w:val="111111"/>
          <w:kern w:val="2"/>
          <w:sz w:val="28"/>
          <w:szCs w:val="28"/>
        </w:rPr>
        <w:t>实训与职业</w:t>
      </w:r>
      <w:proofErr w:type="gramEnd"/>
      <w:r w:rsidRPr="00465050">
        <w:rPr>
          <w:rFonts w:ascii="仿宋_GB2312" w:eastAsia="仿宋_GB2312" w:hAnsi="宋体" w:cs="宋体" w:hint="eastAsia"/>
          <w:color w:val="111111"/>
          <w:kern w:val="2"/>
          <w:sz w:val="28"/>
          <w:szCs w:val="28"/>
        </w:rPr>
        <w:t>技能管理中心负责解释。</w:t>
      </w:r>
    </w:p>
    <w:p w:rsidR="00617638" w:rsidRPr="00A4392F" w:rsidRDefault="00617638" w:rsidP="00682B9F">
      <w:pPr>
        <w:widowControl w:val="0"/>
        <w:spacing w:line="240" w:lineRule="auto"/>
        <w:jc w:val="both"/>
        <w:rPr>
          <w:rFonts w:ascii="仿宋_GB2312" w:eastAsia="仿宋_GB2312" w:hAnsi="宋体" w:cs="宋体"/>
          <w:color w:val="111111"/>
          <w:kern w:val="2"/>
          <w:sz w:val="28"/>
          <w:szCs w:val="28"/>
        </w:rPr>
      </w:pPr>
    </w:p>
    <w:p w:rsidR="00617638" w:rsidRDefault="00617638" w:rsidP="00682B9F">
      <w:pPr>
        <w:widowControl w:val="0"/>
        <w:spacing w:line="240" w:lineRule="auto"/>
        <w:jc w:val="both"/>
        <w:rPr>
          <w:rFonts w:ascii="仿宋_GB2312" w:eastAsia="仿宋_GB2312" w:hAnsi="宋体" w:cs="宋体"/>
          <w:color w:val="111111"/>
          <w:kern w:val="2"/>
          <w:sz w:val="28"/>
          <w:szCs w:val="28"/>
        </w:rPr>
      </w:pPr>
    </w:p>
    <w:p w:rsidR="00617638" w:rsidRDefault="00617638" w:rsidP="00682B9F">
      <w:pPr>
        <w:widowControl w:val="0"/>
        <w:spacing w:line="240" w:lineRule="auto"/>
        <w:jc w:val="both"/>
        <w:rPr>
          <w:rFonts w:ascii="仿宋_GB2312" w:eastAsia="仿宋_GB2312" w:hAnsi="宋体" w:cs="宋体"/>
          <w:color w:val="111111"/>
          <w:kern w:val="2"/>
          <w:sz w:val="28"/>
          <w:szCs w:val="28"/>
        </w:rPr>
      </w:pPr>
    </w:p>
    <w:p w:rsidR="00617638" w:rsidRDefault="00617638" w:rsidP="00682B9F">
      <w:pPr>
        <w:widowControl w:val="0"/>
        <w:spacing w:line="240" w:lineRule="auto"/>
        <w:jc w:val="both"/>
        <w:rPr>
          <w:rFonts w:ascii="仿宋_GB2312" w:eastAsia="仿宋_GB2312" w:hAnsi="宋体" w:cs="宋体"/>
          <w:color w:val="111111"/>
          <w:kern w:val="2"/>
          <w:sz w:val="28"/>
          <w:szCs w:val="28"/>
        </w:rPr>
      </w:pPr>
    </w:p>
    <w:p w:rsidR="005D3654" w:rsidRDefault="005D3654" w:rsidP="00682B9F">
      <w:pPr>
        <w:widowControl w:val="0"/>
        <w:spacing w:line="240" w:lineRule="auto"/>
        <w:jc w:val="both"/>
        <w:rPr>
          <w:sz w:val="28"/>
          <w:szCs w:val="28"/>
        </w:rPr>
      </w:pPr>
    </w:p>
    <w:p w:rsidR="00682B9F" w:rsidRDefault="00682B9F" w:rsidP="00682B9F">
      <w:pPr>
        <w:widowControl w:val="0"/>
        <w:spacing w:line="240" w:lineRule="auto"/>
        <w:jc w:val="both"/>
        <w:rPr>
          <w:sz w:val="28"/>
          <w:szCs w:val="28"/>
        </w:rPr>
      </w:pPr>
    </w:p>
    <w:p w:rsidR="00682B9F" w:rsidRDefault="00682B9F" w:rsidP="00682B9F">
      <w:pPr>
        <w:widowControl w:val="0"/>
        <w:spacing w:afterLines="100" w:after="333" w:line="240" w:lineRule="auto"/>
        <w:jc w:val="both"/>
        <w:rPr>
          <w:sz w:val="28"/>
          <w:szCs w:val="28"/>
        </w:rPr>
      </w:pPr>
    </w:p>
    <w:tbl>
      <w:tblPr>
        <w:tblStyle w:val="a9"/>
        <w:tblW w:w="9058" w:type="dxa"/>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3402"/>
      </w:tblGrid>
      <w:tr w:rsidR="005D3654" w:rsidTr="00655BB9">
        <w:tc>
          <w:tcPr>
            <w:tcW w:w="5656" w:type="dxa"/>
            <w:vAlign w:val="center"/>
          </w:tcPr>
          <w:p w:rsidR="005D3654" w:rsidRPr="007A5C21" w:rsidRDefault="005D3654" w:rsidP="00655BB9">
            <w:pPr>
              <w:spacing w:line="384" w:lineRule="auto"/>
              <w:rPr>
                <w:rFonts w:ascii="仿宋_GB2312" w:eastAsia="仿宋_GB2312" w:hAnsi="宋体" w:cs="宋体"/>
                <w:color w:val="111111"/>
                <w:sz w:val="28"/>
                <w:szCs w:val="28"/>
              </w:rPr>
            </w:pPr>
            <w:r w:rsidRPr="007A5C21">
              <w:rPr>
                <w:rFonts w:ascii="Times New Roman" w:eastAsia="仿宋_GB2312" w:hAnsi="Times New Roman" w:hint="eastAsia"/>
                <w:color w:val="111111"/>
                <w:kern w:val="2"/>
                <w:sz w:val="28"/>
                <w:szCs w:val="28"/>
              </w:rPr>
              <w:t>江苏建筑职业技术学院院长办公室</w:t>
            </w:r>
          </w:p>
        </w:tc>
        <w:tc>
          <w:tcPr>
            <w:tcW w:w="3402" w:type="dxa"/>
            <w:vAlign w:val="center"/>
          </w:tcPr>
          <w:p w:rsidR="005D3654" w:rsidRPr="007A5C21" w:rsidRDefault="005D3654" w:rsidP="00655BB9">
            <w:pPr>
              <w:spacing w:line="384" w:lineRule="auto"/>
              <w:jc w:val="right"/>
              <w:rPr>
                <w:rFonts w:ascii="仿宋_GB2312" w:eastAsia="仿宋_GB2312" w:hAnsi="宋体" w:cs="宋体"/>
                <w:color w:val="111111"/>
                <w:sz w:val="28"/>
                <w:szCs w:val="28"/>
              </w:rPr>
            </w:pPr>
            <w:r w:rsidRPr="007A5C21">
              <w:rPr>
                <w:rFonts w:ascii="Times New Roman" w:eastAsia="仿宋_GB2312" w:hAnsi="Times New Roman" w:hint="eastAsia"/>
                <w:color w:val="111111"/>
                <w:kern w:val="2"/>
                <w:sz w:val="28"/>
                <w:szCs w:val="28"/>
              </w:rPr>
              <w:t>2018</w:t>
            </w:r>
            <w:r w:rsidRPr="007A5C21">
              <w:rPr>
                <w:rFonts w:ascii="Times New Roman" w:eastAsia="仿宋_GB2312" w:hAnsi="Times New Roman" w:hint="eastAsia"/>
                <w:color w:val="111111"/>
                <w:kern w:val="2"/>
                <w:sz w:val="28"/>
                <w:szCs w:val="28"/>
              </w:rPr>
              <w:t>年</w:t>
            </w:r>
            <w:r w:rsidRPr="007A5C21">
              <w:rPr>
                <w:rFonts w:ascii="Times New Roman" w:eastAsia="仿宋_GB2312" w:hAnsi="Times New Roman" w:hint="eastAsia"/>
                <w:color w:val="111111"/>
                <w:kern w:val="2"/>
                <w:sz w:val="28"/>
                <w:szCs w:val="28"/>
              </w:rPr>
              <w:t>3</w:t>
            </w:r>
            <w:r w:rsidRPr="007A5C21">
              <w:rPr>
                <w:rFonts w:ascii="Times New Roman" w:eastAsia="仿宋_GB2312" w:hAnsi="Times New Roman" w:hint="eastAsia"/>
                <w:color w:val="111111"/>
                <w:kern w:val="2"/>
                <w:sz w:val="28"/>
                <w:szCs w:val="28"/>
              </w:rPr>
              <w:t>月</w:t>
            </w:r>
            <w:r w:rsidRPr="007A5C21">
              <w:rPr>
                <w:rFonts w:ascii="Times New Roman" w:eastAsia="仿宋_GB2312" w:hAnsi="Times New Roman" w:hint="eastAsia"/>
                <w:color w:val="111111"/>
                <w:kern w:val="2"/>
                <w:sz w:val="28"/>
                <w:szCs w:val="28"/>
              </w:rPr>
              <w:t>26</w:t>
            </w:r>
            <w:r w:rsidRPr="007A5C21">
              <w:rPr>
                <w:rFonts w:ascii="Times New Roman" w:eastAsia="仿宋_GB2312" w:hAnsi="Times New Roman" w:hint="eastAsia"/>
                <w:color w:val="111111"/>
                <w:kern w:val="2"/>
                <w:sz w:val="28"/>
                <w:szCs w:val="28"/>
              </w:rPr>
              <w:t>日印发</w:t>
            </w:r>
          </w:p>
        </w:tc>
      </w:tr>
    </w:tbl>
    <w:p w:rsidR="00450DB7" w:rsidRPr="005D3654" w:rsidRDefault="00450DB7" w:rsidP="005D3654">
      <w:pPr>
        <w:spacing w:line="240" w:lineRule="exact"/>
      </w:pPr>
    </w:p>
    <w:sectPr w:rsidR="00450DB7" w:rsidRPr="005D3654" w:rsidSect="007C3F51">
      <w:footerReference w:type="default" r:id="rId15"/>
      <w:pgSz w:w="11906" w:h="16838" w:code="9"/>
      <w:pgMar w:top="1418" w:right="1418" w:bottom="1418" w:left="1418" w:header="851" w:footer="992" w:gutter="0"/>
      <w:pgNumType w:start="1"/>
      <w:cols w:space="425"/>
      <w:docGrid w:type="linesAndChars" w:linePitch="333"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66" w:rsidRDefault="00F43166" w:rsidP="005E4C20">
      <w:pPr>
        <w:spacing w:line="240" w:lineRule="auto"/>
      </w:pPr>
      <w:r>
        <w:separator/>
      </w:r>
    </w:p>
  </w:endnote>
  <w:endnote w:type="continuationSeparator" w:id="0">
    <w:p w:rsidR="00F43166" w:rsidRDefault="00F43166" w:rsidP="005E4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0B" w:rsidRPr="005E4C20" w:rsidRDefault="00E2640B" w:rsidP="005E4C20">
    <w:pPr>
      <w:pStyle w:val="a4"/>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1"/>
        <w:szCs w:val="21"/>
      </w:rPr>
      <w:id w:val="-261839014"/>
      <w:docPartObj>
        <w:docPartGallery w:val="Page Numbers (Bottom of Page)"/>
        <w:docPartUnique/>
      </w:docPartObj>
    </w:sdtPr>
    <w:sdtEndPr/>
    <w:sdtContent>
      <w:p w:rsidR="00E2640B" w:rsidRPr="005D6607" w:rsidRDefault="00E2640B" w:rsidP="005D6607">
        <w:pPr>
          <w:pStyle w:val="a4"/>
          <w:jc w:val="center"/>
          <w:rPr>
            <w:rFonts w:ascii="Times New Roman" w:hAnsi="Times New Roman"/>
            <w:sz w:val="21"/>
            <w:szCs w:val="21"/>
          </w:rPr>
        </w:pPr>
        <w:r w:rsidRPr="005D6607">
          <w:rPr>
            <w:rFonts w:ascii="Times New Roman" w:hAnsi="Times New Roman"/>
            <w:sz w:val="21"/>
            <w:szCs w:val="21"/>
          </w:rPr>
          <w:fldChar w:fldCharType="begin"/>
        </w:r>
        <w:r w:rsidRPr="005D6607">
          <w:rPr>
            <w:rFonts w:ascii="Times New Roman" w:hAnsi="Times New Roman"/>
            <w:sz w:val="21"/>
            <w:szCs w:val="21"/>
          </w:rPr>
          <w:instrText>PAGE   \* MERGEFORMAT</w:instrText>
        </w:r>
        <w:r w:rsidRPr="005D6607">
          <w:rPr>
            <w:rFonts w:ascii="Times New Roman" w:hAnsi="Times New Roman"/>
            <w:sz w:val="21"/>
            <w:szCs w:val="21"/>
          </w:rPr>
          <w:fldChar w:fldCharType="separate"/>
        </w:r>
        <w:r w:rsidR="0000769B" w:rsidRPr="0000769B">
          <w:rPr>
            <w:rFonts w:ascii="Times New Roman" w:hAnsi="Times New Roman"/>
            <w:noProof/>
            <w:sz w:val="21"/>
            <w:szCs w:val="21"/>
            <w:lang w:val="zh-CN"/>
          </w:rPr>
          <w:t>I</w:t>
        </w:r>
        <w:r w:rsidRPr="005D6607">
          <w:rPr>
            <w:rFonts w:ascii="Times New Roman" w:hAnsi="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1"/>
        <w:szCs w:val="21"/>
      </w:rPr>
      <w:id w:val="-165859794"/>
      <w:docPartObj>
        <w:docPartGallery w:val="Page Numbers (Bottom of Page)"/>
        <w:docPartUnique/>
      </w:docPartObj>
    </w:sdtPr>
    <w:sdtEndPr/>
    <w:sdtContent>
      <w:p w:rsidR="00E2640B" w:rsidRPr="005D6607" w:rsidRDefault="00E2640B" w:rsidP="005D6607">
        <w:pPr>
          <w:pStyle w:val="a4"/>
          <w:jc w:val="center"/>
          <w:rPr>
            <w:rFonts w:ascii="Times New Roman" w:hAnsi="Times New Roman"/>
            <w:sz w:val="21"/>
            <w:szCs w:val="21"/>
          </w:rPr>
        </w:pPr>
        <w:r w:rsidRPr="005D6607">
          <w:rPr>
            <w:rFonts w:ascii="Times New Roman" w:hAnsi="Times New Roman"/>
            <w:sz w:val="21"/>
            <w:szCs w:val="21"/>
          </w:rPr>
          <w:fldChar w:fldCharType="begin"/>
        </w:r>
        <w:r w:rsidRPr="005D6607">
          <w:rPr>
            <w:rFonts w:ascii="Times New Roman" w:hAnsi="Times New Roman"/>
            <w:sz w:val="21"/>
            <w:szCs w:val="21"/>
          </w:rPr>
          <w:instrText>PAGE   \* MERGEFORMAT</w:instrText>
        </w:r>
        <w:r w:rsidRPr="005D6607">
          <w:rPr>
            <w:rFonts w:ascii="Times New Roman" w:hAnsi="Times New Roman"/>
            <w:sz w:val="21"/>
            <w:szCs w:val="21"/>
          </w:rPr>
          <w:fldChar w:fldCharType="separate"/>
        </w:r>
        <w:r w:rsidR="0000769B" w:rsidRPr="0000769B">
          <w:rPr>
            <w:rFonts w:ascii="Times New Roman" w:hAnsi="Times New Roman"/>
            <w:noProof/>
            <w:sz w:val="21"/>
            <w:szCs w:val="21"/>
            <w:lang w:val="zh-CN"/>
          </w:rPr>
          <w:t>78</w:t>
        </w:r>
        <w:r w:rsidRPr="005D6607">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66" w:rsidRDefault="00F43166" w:rsidP="005E4C20">
      <w:pPr>
        <w:spacing w:line="240" w:lineRule="auto"/>
      </w:pPr>
      <w:r>
        <w:separator/>
      </w:r>
    </w:p>
  </w:footnote>
  <w:footnote w:type="continuationSeparator" w:id="0">
    <w:p w:rsidR="00F43166" w:rsidRDefault="00F43166" w:rsidP="005E4C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66411"/>
    <w:multiLevelType w:val="singleLevel"/>
    <w:tmpl w:val="0409000F"/>
    <w:lvl w:ilvl="0">
      <w:start w:val="1"/>
      <w:numFmt w:val="decimal"/>
      <w:lvlText w:val="%1."/>
      <w:lvlJc w:val="left"/>
      <w:pPr>
        <w:ind w:left="420" w:hanging="420"/>
      </w:pPr>
    </w:lvl>
  </w:abstractNum>
  <w:abstractNum w:abstractNumId="1">
    <w:nsid w:val="DB1A78CE"/>
    <w:multiLevelType w:val="singleLevel"/>
    <w:tmpl w:val="DB1A78CE"/>
    <w:lvl w:ilvl="0">
      <w:start w:val="1"/>
      <w:numFmt w:val="decimal"/>
      <w:suff w:val="nothing"/>
      <w:lvlText w:val="%1、"/>
      <w:lvlJc w:val="left"/>
    </w:lvl>
  </w:abstractNum>
  <w:abstractNum w:abstractNumId="2">
    <w:nsid w:val="01042746"/>
    <w:multiLevelType w:val="hybridMultilevel"/>
    <w:tmpl w:val="1E8A1216"/>
    <w:lvl w:ilvl="0" w:tplc="292CD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A80056"/>
    <w:multiLevelType w:val="singleLevel"/>
    <w:tmpl w:val="0409000F"/>
    <w:lvl w:ilvl="0">
      <w:start w:val="1"/>
      <w:numFmt w:val="decimal"/>
      <w:lvlText w:val="%1."/>
      <w:lvlJc w:val="left"/>
      <w:pPr>
        <w:ind w:left="420" w:hanging="420"/>
      </w:pPr>
    </w:lvl>
  </w:abstractNum>
  <w:abstractNum w:abstractNumId="4">
    <w:nsid w:val="1336223A"/>
    <w:multiLevelType w:val="hybridMultilevel"/>
    <w:tmpl w:val="1D4E8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48205C"/>
    <w:multiLevelType w:val="hybridMultilevel"/>
    <w:tmpl w:val="81AAE014"/>
    <w:lvl w:ilvl="0" w:tplc="D818C1C6">
      <w:numFmt w:val="bullet"/>
      <w:lvlText w:val="★"/>
      <w:lvlJc w:val="left"/>
      <w:pPr>
        <w:ind w:left="360" w:hanging="360"/>
      </w:pPr>
      <w:rPr>
        <w:rFonts w:ascii="仿宋_GB2312" w:eastAsia="仿宋_GB2312" w:hAnsiTheme="minorEastAsia"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7230B5"/>
    <w:multiLevelType w:val="hybridMultilevel"/>
    <w:tmpl w:val="69A6A0D8"/>
    <w:lvl w:ilvl="0" w:tplc="73B0B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B02B2D"/>
    <w:multiLevelType w:val="hybridMultilevel"/>
    <w:tmpl w:val="274880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9167897"/>
    <w:multiLevelType w:val="singleLevel"/>
    <w:tmpl w:val="0409000F"/>
    <w:lvl w:ilvl="0">
      <w:start w:val="1"/>
      <w:numFmt w:val="decimal"/>
      <w:lvlText w:val="%1."/>
      <w:lvlJc w:val="left"/>
      <w:pPr>
        <w:ind w:left="420" w:hanging="420"/>
      </w:pPr>
    </w:lvl>
  </w:abstractNum>
  <w:abstractNum w:abstractNumId="9">
    <w:nsid w:val="2A77628A"/>
    <w:multiLevelType w:val="hybridMultilevel"/>
    <w:tmpl w:val="69A6A0D8"/>
    <w:lvl w:ilvl="0" w:tplc="73B0B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C65309"/>
    <w:multiLevelType w:val="hybridMultilevel"/>
    <w:tmpl w:val="865CEB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DE3776"/>
    <w:multiLevelType w:val="singleLevel"/>
    <w:tmpl w:val="0409000F"/>
    <w:lvl w:ilvl="0">
      <w:start w:val="1"/>
      <w:numFmt w:val="decimal"/>
      <w:lvlText w:val="%1."/>
      <w:lvlJc w:val="left"/>
      <w:pPr>
        <w:ind w:left="420" w:hanging="420"/>
      </w:pPr>
    </w:lvl>
  </w:abstractNum>
  <w:abstractNum w:abstractNumId="12">
    <w:nsid w:val="3C414EEF"/>
    <w:multiLevelType w:val="hybridMultilevel"/>
    <w:tmpl w:val="1E8A1216"/>
    <w:lvl w:ilvl="0" w:tplc="292CD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74196B"/>
    <w:multiLevelType w:val="hybridMultilevel"/>
    <w:tmpl w:val="C930CEC8"/>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6816C4"/>
    <w:multiLevelType w:val="hybridMultilevel"/>
    <w:tmpl w:val="DD00F462"/>
    <w:lvl w:ilvl="0" w:tplc="60E487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2E661C"/>
    <w:multiLevelType w:val="hybridMultilevel"/>
    <w:tmpl w:val="1C9257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EF787F"/>
    <w:multiLevelType w:val="hybridMultilevel"/>
    <w:tmpl w:val="9004762A"/>
    <w:lvl w:ilvl="0" w:tplc="3E2A31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6F5DE6"/>
    <w:multiLevelType w:val="hybridMultilevel"/>
    <w:tmpl w:val="086EE3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9F77A6"/>
    <w:multiLevelType w:val="hybridMultilevel"/>
    <w:tmpl w:val="9D7664F8"/>
    <w:lvl w:ilvl="0" w:tplc="0409000F">
      <w:start w:val="1"/>
      <w:numFmt w:val="decimal"/>
      <w:lvlText w:val="%1."/>
      <w:lvlJc w:val="left"/>
      <w:pPr>
        <w:ind w:left="420" w:hanging="420"/>
      </w:pPr>
    </w:lvl>
    <w:lvl w:ilvl="1" w:tplc="1D1E48E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3A5C53"/>
    <w:multiLevelType w:val="hybridMultilevel"/>
    <w:tmpl w:val="1D4E8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DA5078"/>
    <w:multiLevelType w:val="hybridMultilevel"/>
    <w:tmpl w:val="9F3EAD98"/>
    <w:lvl w:ilvl="0" w:tplc="73B0B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3850ADB"/>
    <w:multiLevelType w:val="singleLevel"/>
    <w:tmpl w:val="0409000F"/>
    <w:lvl w:ilvl="0">
      <w:start w:val="1"/>
      <w:numFmt w:val="decimal"/>
      <w:lvlText w:val="%1."/>
      <w:lvlJc w:val="left"/>
      <w:pPr>
        <w:ind w:left="420" w:hanging="420"/>
      </w:pPr>
    </w:lvl>
  </w:abstractNum>
  <w:abstractNum w:abstractNumId="22">
    <w:nsid w:val="7845523C"/>
    <w:multiLevelType w:val="hybridMultilevel"/>
    <w:tmpl w:val="E112E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3"/>
  </w:num>
  <w:num w:numId="4">
    <w:abstractNumId w:val="6"/>
  </w:num>
  <w:num w:numId="5">
    <w:abstractNumId w:val="20"/>
  </w:num>
  <w:num w:numId="6">
    <w:abstractNumId w:val="22"/>
  </w:num>
  <w:num w:numId="7">
    <w:abstractNumId w:val="3"/>
  </w:num>
  <w:num w:numId="8">
    <w:abstractNumId w:val="21"/>
  </w:num>
  <w:num w:numId="9">
    <w:abstractNumId w:val="8"/>
  </w:num>
  <w:num w:numId="10">
    <w:abstractNumId w:val="11"/>
  </w:num>
  <w:num w:numId="11">
    <w:abstractNumId w:val="18"/>
  </w:num>
  <w:num w:numId="12">
    <w:abstractNumId w:val="10"/>
  </w:num>
  <w:num w:numId="13">
    <w:abstractNumId w:val="2"/>
  </w:num>
  <w:num w:numId="14">
    <w:abstractNumId w:val="12"/>
  </w:num>
  <w:num w:numId="15">
    <w:abstractNumId w:val="14"/>
  </w:num>
  <w:num w:numId="16">
    <w:abstractNumId w:val="17"/>
  </w:num>
  <w:num w:numId="17">
    <w:abstractNumId w:val="16"/>
  </w:num>
  <w:num w:numId="18">
    <w:abstractNumId w:val="19"/>
  </w:num>
  <w:num w:numId="19">
    <w:abstractNumId w:val="4"/>
  </w:num>
  <w:num w:numId="20">
    <w:abstractNumId w:val="7"/>
  </w:num>
  <w:num w:numId="21">
    <w:abstractNumId w:val="1"/>
  </w:num>
  <w:num w:numId="22">
    <w:abstractNumId w:val="15"/>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bordersDoNotSurroundHeader/>
  <w:bordersDoNotSurroundFooter/>
  <w:proofState w:grammar="clean"/>
  <w:defaultTabStop w:val="420"/>
  <w:drawingGridHorizontalSpacing w:val="221"/>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F3"/>
    <w:rsid w:val="00000D8D"/>
    <w:rsid w:val="0000189F"/>
    <w:rsid w:val="000032E3"/>
    <w:rsid w:val="00004BF7"/>
    <w:rsid w:val="0000769B"/>
    <w:rsid w:val="0000795C"/>
    <w:rsid w:val="000107BA"/>
    <w:rsid w:val="0001182E"/>
    <w:rsid w:val="000130BC"/>
    <w:rsid w:val="00013C42"/>
    <w:rsid w:val="00015EDE"/>
    <w:rsid w:val="00017205"/>
    <w:rsid w:val="00021CD2"/>
    <w:rsid w:val="00022FFD"/>
    <w:rsid w:val="00026711"/>
    <w:rsid w:val="00027C0D"/>
    <w:rsid w:val="000311EE"/>
    <w:rsid w:val="00031B77"/>
    <w:rsid w:val="00033B9E"/>
    <w:rsid w:val="00033D3F"/>
    <w:rsid w:val="000347DE"/>
    <w:rsid w:val="000348DC"/>
    <w:rsid w:val="00034D5E"/>
    <w:rsid w:val="00037524"/>
    <w:rsid w:val="00037AF0"/>
    <w:rsid w:val="00041C1C"/>
    <w:rsid w:val="00043F5D"/>
    <w:rsid w:val="00044528"/>
    <w:rsid w:val="00044658"/>
    <w:rsid w:val="00044711"/>
    <w:rsid w:val="000449D0"/>
    <w:rsid w:val="00044A01"/>
    <w:rsid w:val="00046B36"/>
    <w:rsid w:val="00047A62"/>
    <w:rsid w:val="0005038E"/>
    <w:rsid w:val="000508AB"/>
    <w:rsid w:val="00050D95"/>
    <w:rsid w:val="000524F6"/>
    <w:rsid w:val="000533CF"/>
    <w:rsid w:val="00053F74"/>
    <w:rsid w:val="00054822"/>
    <w:rsid w:val="000560C8"/>
    <w:rsid w:val="000605A5"/>
    <w:rsid w:val="000654AE"/>
    <w:rsid w:val="00065816"/>
    <w:rsid w:val="0006605B"/>
    <w:rsid w:val="00067789"/>
    <w:rsid w:val="000701B7"/>
    <w:rsid w:val="000729ED"/>
    <w:rsid w:val="00072A6A"/>
    <w:rsid w:val="00074305"/>
    <w:rsid w:val="0007434C"/>
    <w:rsid w:val="000772E8"/>
    <w:rsid w:val="00077D04"/>
    <w:rsid w:val="000801B6"/>
    <w:rsid w:val="00081D19"/>
    <w:rsid w:val="000848EA"/>
    <w:rsid w:val="00085E14"/>
    <w:rsid w:val="00090CE1"/>
    <w:rsid w:val="00090F56"/>
    <w:rsid w:val="00093DAD"/>
    <w:rsid w:val="00094314"/>
    <w:rsid w:val="000949B9"/>
    <w:rsid w:val="0009637D"/>
    <w:rsid w:val="00096D14"/>
    <w:rsid w:val="00096EE2"/>
    <w:rsid w:val="00097B10"/>
    <w:rsid w:val="00097CF7"/>
    <w:rsid w:val="000A1F02"/>
    <w:rsid w:val="000A2507"/>
    <w:rsid w:val="000A2E76"/>
    <w:rsid w:val="000A3793"/>
    <w:rsid w:val="000A391B"/>
    <w:rsid w:val="000A394C"/>
    <w:rsid w:val="000A5BC0"/>
    <w:rsid w:val="000A6F9F"/>
    <w:rsid w:val="000B4BBF"/>
    <w:rsid w:val="000B643F"/>
    <w:rsid w:val="000B6FD5"/>
    <w:rsid w:val="000B7A6A"/>
    <w:rsid w:val="000C0822"/>
    <w:rsid w:val="000C1AB6"/>
    <w:rsid w:val="000C2D3D"/>
    <w:rsid w:val="000C4075"/>
    <w:rsid w:val="000C428E"/>
    <w:rsid w:val="000C4F3A"/>
    <w:rsid w:val="000C4FB5"/>
    <w:rsid w:val="000C621C"/>
    <w:rsid w:val="000C6CEB"/>
    <w:rsid w:val="000C6F79"/>
    <w:rsid w:val="000C731E"/>
    <w:rsid w:val="000C7D89"/>
    <w:rsid w:val="000D0182"/>
    <w:rsid w:val="000D0814"/>
    <w:rsid w:val="000D1487"/>
    <w:rsid w:val="000D1D49"/>
    <w:rsid w:val="000D3C47"/>
    <w:rsid w:val="000D59A2"/>
    <w:rsid w:val="000D6009"/>
    <w:rsid w:val="000D6EE6"/>
    <w:rsid w:val="000E382D"/>
    <w:rsid w:val="000E621A"/>
    <w:rsid w:val="000F09B7"/>
    <w:rsid w:val="000F27D1"/>
    <w:rsid w:val="000F2BA2"/>
    <w:rsid w:val="000F3527"/>
    <w:rsid w:val="000F41C1"/>
    <w:rsid w:val="000F4479"/>
    <w:rsid w:val="000F5341"/>
    <w:rsid w:val="000F5432"/>
    <w:rsid w:val="000F57A6"/>
    <w:rsid w:val="000F70A2"/>
    <w:rsid w:val="0011158B"/>
    <w:rsid w:val="001150E0"/>
    <w:rsid w:val="00115212"/>
    <w:rsid w:val="001158A6"/>
    <w:rsid w:val="00116F9B"/>
    <w:rsid w:val="001227BC"/>
    <w:rsid w:val="001244CF"/>
    <w:rsid w:val="00125742"/>
    <w:rsid w:val="0012761C"/>
    <w:rsid w:val="00131E8D"/>
    <w:rsid w:val="00135DFF"/>
    <w:rsid w:val="00137270"/>
    <w:rsid w:val="00140248"/>
    <w:rsid w:val="001407DE"/>
    <w:rsid w:val="001436D7"/>
    <w:rsid w:val="00146102"/>
    <w:rsid w:val="0014622F"/>
    <w:rsid w:val="0014726D"/>
    <w:rsid w:val="00150E9D"/>
    <w:rsid w:val="00151B85"/>
    <w:rsid w:val="00153FA4"/>
    <w:rsid w:val="001572A2"/>
    <w:rsid w:val="00161372"/>
    <w:rsid w:val="00164509"/>
    <w:rsid w:val="00166DDA"/>
    <w:rsid w:val="00167653"/>
    <w:rsid w:val="00170B88"/>
    <w:rsid w:val="00171ED9"/>
    <w:rsid w:val="001729A5"/>
    <w:rsid w:val="001751DC"/>
    <w:rsid w:val="001765F7"/>
    <w:rsid w:val="00177914"/>
    <w:rsid w:val="00180B15"/>
    <w:rsid w:val="00180C83"/>
    <w:rsid w:val="001824C1"/>
    <w:rsid w:val="001827C3"/>
    <w:rsid w:val="00183D18"/>
    <w:rsid w:val="001841BC"/>
    <w:rsid w:val="00185A85"/>
    <w:rsid w:val="00192541"/>
    <w:rsid w:val="001931EE"/>
    <w:rsid w:val="00194660"/>
    <w:rsid w:val="00194B84"/>
    <w:rsid w:val="00194F2C"/>
    <w:rsid w:val="00196004"/>
    <w:rsid w:val="00196F72"/>
    <w:rsid w:val="001A0A3B"/>
    <w:rsid w:val="001A1236"/>
    <w:rsid w:val="001A3246"/>
    <w:rsid w:val="001A4601"/>
    <w:rsid w:val="001A4D3E"/>
    <w:rsid w:val="001A527D"/>
    <w:rsid w:val="001B3C1C"/>
    <w:rsid w:val="001B7F4F"/>
    <w:rsid w:val="001C22A4"/>
    <w:rsid w:val="001C2841"/>
    <w:rsid w:val="001C4674"/>
    <w:rsid w:val="001C60FA"/>
    <w:rsid w:val="001C6948"/>
    <w:rsid w:val="001C7F53"/>
    <w:rsid w:val="001D084A"/>
    <w:rsid w:val="001D0A34"/>
    <w:rsid w:val="001D0C1E"/>
    <w:rsid w:val="001D1010"/>
    <w:rsid w:val="001D2A6F"/>
    <w:rsid w:val="001D2C11"/>
    <w:rsid w:val="001D6964"/>
    <w:rsid w:val="001D70F0"/>
    <w:rsid w:val="001D7E93"/>
    <w:rsid w:val="001D7EFA"/>
    <w:rsid w:val="001E0720"/>
    <w:rsid w:val="001E1175"/>
    <w:rsid w:val="001E2BF7"/>
    <w:rsid w:val="001E63EB"/>
    <w:rsid w:val="001F165F"/>
    <w:rsid w:val="001F358D"/>
    <w:rsid w:val="001F3CDC"/>
    <w:rsid w:val="001F4007"/>
    <w:rsid w:val="001F4142"/>
    <w:rsid w:val="001F4E5C"/>
    <w:rsid w:val="001F654E"/>
    <w:rsid w:val="0020267A"/>
    <w:rsid w:val="00203285"/>
    <w:rsid w:val="00204F4D"/>
    <w:rsid w:val="00205A68"/>
    <w:rsid w:val="00205B51"/>
    <w:rsid w:val="00210852"/>
    <w:rsid w:val="0021114C"/>
    <w:rsid w:val="0021171C"/>
    <w:rsid w:val="0021469B"/>
    <w:rsid w:val="002147DF"/>
    <w:rsid w:val="00217360"/>
    <w:rsid w:val="002229AB"/>
    <w:rsid w:val="00223B81"/>
    <w:rsid w:val="00224944"/>
    <w:rsid w:val="00224D4A"/>
    <w:rsid w:val="002255C8"/>
    <w:rsid w:val="002260CE"/>
    <w:rsid w:val="00230B97"/>
    <w:rsid w:val="00236BC4"/>
    <w:rsid w:val="00241C0E"/>
    <w:rsid w:val="00241CDF"/>
    <w:rsid w:val="0024231F"/>
    <w:rsid w:val="00243271"/>
    <w:rsid w:val="00244946"/>
    <w:rsid w:val="002472F9"/>
    <w:rsid w:val="0025056C"/>
    <w:rsid w:val="0025131A"/>
    <w:rsid w:val="002521BC"/>
    <w:rsid w:val="00252B40"/>
    <w:rsid w:val="00253683"/>
    <w:rsid w:val="00256E22"/>
    <w:rsid w:val="00261D58"/>
    <w:rsid w:val="00263E7A"/>
    <w:rsid w:val="00265DDC"/>
    <w:rsid w:val="00266CCA"/>
    <w:rsid w:val="00266FC4"/>
    <w:rsid w:val="00267E55"/>
    <w:rsid w:val="00270E27"/>
    <w:rsid w:val="00274147"/>
    <w:rsid w:val="00277066"/>
    <w:rsid w:val="00277BE9"/>
    <w:rsid w:val="00280A4B"/>
    <w:rsid w:val="00281A53"/>
    <w:rsid w:val="00281C9A"/>
    <w:rsid w:val="00281F51"/>
    <w:rsid w:val="00282325"/>
    <w:rsid w:val="00283276"/>
    <w:rsid w:val="00284382"/>
    <w:rsid w:val="00285A75"/>
    <w:rsid w:val="002914EA"/>
    <w:rsid w:val="00294616"/>
    <w:rsid w:val="0029592D"/>
    <w:rsid w:val="0029699E"/>
    <w:rsid w:val="002A22FE"/>
    <w:rsid w:val="002A4056"/>
    <w:rsid w:val="002A45A5"/>
    <w:rsid w:val="002A505C"/>
    <w:rsid w:val="002A54B7"/>
    <w:rsid w:val="002B25AD"/>
    <w:rsid w:val="002B2F1C"/>
    <w:rsid w:val="002B5D10"/>
    <w:rsid w:val="002B6044"/>
    <w:rsid w:val="002B668D"/>
    <w:rsid w:val="002B6C34"/>
    <w:rsid w:val="002B7B36"/>
    <w:rsid w:val="002C0680"/>
    <w:rsid w:val="002C1A6D"/>
    <w:rsid w:val="002C1C64"/>
    <w:rsid w:val="002C21F8"/>
    <w:rsid w:val="002C2B19"/>
    <w:rsid w:val="002C2FCE"/>
    <w:rsid w:val="002C7708"/>
    <w:rsid w:val="002C7CD0"/>
    <w:rsid w:val="002D0865"/>
    <w:rsid w:val="002D27C0"/>
    <w:rsid w:val="002D3B1C"/>
    <w:rsid w:val="002D3DA3"/>
    <w:rsid w:val="002E090F"/>
    <w:rsid w:val="002E167E"/>
    <w:rsid w:val="002E1A21"/>
    <w:rsid w:val="002E3976"/>
    <w:rsid w:val="002E3B94"/>
    <w:rsid w:val="002E5525"/>
    <w:rsid w:val="002F3928"/>
    <w:rsid w:val="002F5322"/>
    <w:rsid w:val="002F6078"/>
    <w:rsid w:val="002F69B7"/>
    <w:rsid w:val="002F6D21"/>
    <w:rsid w:val="003012D2"/>
    <w:rsid w:val="00302230"/>
    <w:rsid w:val="0030536D"/>
    <w:rsid w:val="003057BB"/>
    <w:rsid w:val="00305F81"/>
    <w:rsid w:val="00310524"/>
    <w:rsid w:val="0031591C"/>
    <w:rsid w:val="003178D0"/>
    <w:rsid w:val="0032033B"/>
    <w:rsid w:val="003214A9"/>
    <w:rsid w:val="003228D3"/>
    <w:rsid w:val="0032451F"/>
    <w:rsid w:val="00330D0C"/>
    <w:rsid w:val="00331156"/>
    <w:rsid w:val="00331699"/>
    <w:rsid w:val="003350D1"/>
    <w:rsid w:val="00336F26"/>
    <w:rsid w:val="003406E8"/>
    <w:rsid w:val="00342EB0"/>
    <w:rsid w:val="003441E1"/>
    <w:rsid w:val="00344F61"/>
    <w:rsid w:val="00347725"/>
    <w:rsid w:val="00351398"/>
    <w:rsid w:val="00351424"/>
    <w:rsid w:val="00352E0A"/>
    <w:rsid w:val="00356F23"/>
    <w:rsid w:val="003605F5"/>
    <w:rsid w:val="00362EF5"/>
    <w:rsid w:val="00362FC5"/>
    <w:rsid w:val="00364CFA"/>
    <w:rsid w:val="00366CDD"/>
    <w:rsid w:val="00370284"/>
    <w:rsid w:val="003716C2"/>
    <w:rsid w:val="00375D56"/>
    <w:rsid w:val="00375EC3"/>
    <w:rsid w:val="00377E95"/>
    <w:rsid w:val="00380A95"/>
    <w:rsid w:val="003865DF"/>
    <w:rsid w:val="00387CEC"/>
    <w:rsid w:val="00390237"/>
    <w:rsid w:val="00390B62"/>
    <w:rsid w:val="00391DAF"/>
    <w:rsid w:val="00393414"/>
    <w:rsid w:val="003942AD"/>
    <w:rsid w:val="003A5617"/>
    <w:rsid w:val="003A76E7"/>
    <w:rsid w:val="003B067E"/>
    <w:rsid w:val="003B5E86"/>
    <w:rsid w:val="003B6EA7"/>
    <w:rsid w:val="003B7C59"/>
    <w:rsid w:val="003B7FB2"/>
    <w:rsid w:val="003C0432"/>
    <w:rsid w:val="003C5538"/>
    <w:rsid w:val="003D03D1"/>
    <w:rsid w:val="003D04F2"/>
    <w:rsid w:val="003D170F"/>
    <w:rsid w:val="003D2D09"/>
    <w:rsid w:val="003D3202"/>
    <w:rsid w:val="003D3F94"/>
    <w:rsid w:val="003D5D92"/>
    <w:rsid w:val="003D5E48"/>
    <w:rsid w:val="003E0AA6"/>
    <w:rsid w:val="003E1AB3"/>
    <w:rsid w:val="003E558A"/>
    <w:rsid w:val="003E6193"/>
    <w:rsid w:val="003E68A6"/>
    <w:rsid w:val="003E7443"/>
    <w:rsid w:val="003E76A7"/>
    <w:rsid w:val="003F2271"/>
    <w:rsid w:val="003F3866"/>
    <w:rsid w:val="003F47EE"/>
    <w:rsid w:val="003F4EED"/>
    <w:rsid w:val="003F5785"/>
    <w:rsid w:val="003F5D78"/>
    <w:rsid w:val="003F7BA6"/>
    <w:rsid w:val="0040043D"/>
    <w:rsid w:val="0040093B"/>
    <w:rsid w:val="004014FB"/>
    <w:rsid w:val="00404BC6"/>
    <w:rsid w:val="004068DE"/>
    <w:rsid w:val="00406AEC"/>
    <w:rsid w:val="004075D4"/>
    <w:rsid w:val="00410BD4"/>
    <w:rsid w:val="00411BBB"/>
    <w:rsid w:val="0041208D"/>
    <w:rsid w:val="00412300"/>
    <w:rsid w:val="00413F32"/>
    <w:rsid w:val="00414D02"/>
    <w:rsid w:val="00417454"/>
    <w:rsid w:val="0042117F"/>
    <w:rsid w:val="0042245E"/>
    <w:rsid w:val="004226B0"/>
    <w:rsid w:val="00424248"/>
    <w:rsid w:val="0043207F"/>
    <w:rsid w:val="00432E12"/>
    <w:rsid w:val="00433271"/>
    <w:rsid w:val="004347AB"/>
    <w:rsid w:val="00436874"/>
    <w:rsid w:val="00437853"/>
    <w:rsid w:val="00441BE0"/>
    <w:rsid w:val="00443DC3"/>
    <w:rsid w:val="004452A0"/>
    <w:rsid w:val="0044720E"/>
    <w:rsid w:val="00450003"/>
    <w:rsid w:val="00450DB7"/>
    <w:rsid w:val="00450FC4"/>
    <w:rsid w:val="00451779"/>
    <w:rsid w:val="00451DE2"/>
    <w:rsid w:val="004526A5"/>
    <w:rsid w:val="00454200"/>
    <w:rsid w:val="004548C0"/>
    <w:rsid w:val="0045520D"/>
    <w:rsid w:val="004552AE"/>
    <w:rsid w:val="004608A5"/>
    <w:rsid w:val="00460E85"/>
    <w:rsid w:val="00461E83"/>
    <w:rsid w:val="004623F8"/>
    <w:rsid w:val="00463262"/>
    <w:rsid w:val="00464199"/>
    <w:rsid w:val="0046479F"/>
    <w:rsid w:val="00465050"/>
    <w:rsid w:val="0046559D"/>
    <w:rsid w:val="00466606"/>
    <w:rsid w:val="0047089E"/>
    <w:rsid w:val="00471710"/>
    <w:rsid w:val="00473FAB"/>
    <w:rsid w:val="0047749F"/>
    <w:rsid w:val="0048015F"/>
    <w:rsid w:val="0048023E"/>
    <w:rsid w:val="00481169"/>
    <w:rsid w:val="0048373C"/>
    <w:rsid w:val="0048681F"/>
    <w:rsid w:val="00487053"/>
    <w:rsid w:val="004906AB"/>
    <w:rsid w:val="00490AB0"/>
    <w:rsid w:val="00490BF1"/>
    <w:rsid w:val="00492480"/>
    <w:rsid w:val="00495AB3"/>
    <w:rsid w:val="004968F8"/>
    <w:rsid w:val="0049757C"/>
    <w:rsid w:val="004A1EFA"/>
    <w:rsid w:val="004A2148"/>
    <w:rsid w:val="004A28C7"/>
    <w:rsid w:val="004A3987"/>
    <w:rsid w:val="004A3FA7"/>
    <w:rsid w:val="004A6BC6"/>
    <w:rsid w:val="004A7FE9"/>
    <w:rsid w:val="004B094A"/>
    <w:rsid w:val="004B3C54"/>
    <w:rsid w:val="004B4CC2"/>
    <w:rsid w:val="004B4E16"/>
    <w:rsid w:val="004C0883"/>
    <w:rsid w:val="004C1A37"/>
    <w:rsid w:val="004C1EDA"/>
    <w:rsid w:val="004C24CF"/>
    <w:rsid w:val="004C281D"/>
    <w:rsid w:val="004C2CDB"/>
    <w:rsid w:val="004C636F"/>
    <w:rsid w:val="004D0B00"/>
    <w:rsid w:val="004D1DD3"/>
    <w:rsid w:val="004D3004"/>
    <w:rsid w:val="004D4A31"/>
    <w:rsid w:val="004D5FC7"/>
    <w:rsid w:val="004D6440"/>
    <w:rsid w:val="004D78A8"/>
    <w:rsid w:val="004E1BD4"/>
    <w:rsid w:val="004E3AC5"/>
    <w:rsid w:val="004E54CF"/>
    <w:rsid w:val="004E6F95"/>
    <w:rsid w:val="004F242A"/>
    <w:rsid w:val="004F3CF2"/>
    <w:rsid w:val="004F3DCA"/>
    <w:rsid w:val="004F6FD4"/>
    <w:rsid w:val="004F7EFB"/>
    <w:rsid w:val="00500013"/>
    <w:rsid w:val="00501050"/>
    <w:rsid w:val="00502319"/>
    <w:rsid w:val="00502692"/>
    <w:rsid w:val="00502D42"/>
    <w:rsid w:val="00502E50"/>
    <w:rsid w:val="005035DB"/>
    <w:rsid w:val="00503617"/>
    <w:rsid w:val="00504309"/>
    <w:rsid w:val="0050523F"/>
    <w:rsid w:val="0050589E"/>
    <w:rsid w:val="00505FE0"/>
    <w:rsid w:val="00506001"/>
    <w:rsid w:val="00516274"/>
    <w:rsid w:val="005173EB"/>
    <w:rsid w:val="00523DAF"/>
    <w:rsid w:val="00523F91"/>
    <w:rsid w:val="00525199"/>
    <w:rsid w:val="00526929"/>
    <w:rsid w:val="005278D5"/>
    <w:rsid w:val="00527D2F"/>
    <w:rsid w:val="005300AB"/>
    <w:rsid w:val="00530766"/>
    <w:rsid w:val="005309B1"/>
    <w:rsid w:val="00532F17"/>
    <w:rsid w:val="00534234"/>
    <w:rsid w:val="005354FF"/>
    <w:rsid w:val="005357E7"/>
    <w:rsid w:val="00536201"/>
    <w:rsid w:val="00536E2E"/>
    <w:rsid w:val="0054001F"/>
    <w:rsid w:val="0054039B"/>
    <w:rsid w:val="005412FC"/>
    <w:rsid w:val="005421BA"/>
    <w:rsid w:val="00542251"/>
    <w:rsid w:val="00543CAC"/>
    <w:rsid w:val="00544AAB"/>
    <w:rsid w:val="00544F33"/>
    <w:rsid w:val="00545099"/>
    <w:rsid w:val="005473DB"/>
    <w:rsid w:val="0055064E"/>
    <w:rsid w:val="005530F6"/>
    <w:rsid w:val="005546F7"/>
    <w:rsid w:val="00557C0B"/>
    <w:rsid w:val="00557F82"/>
    <w:rsid w:val="00560426"/>
    <w:rsid w:val="00561968"/>
    <w:rsid w:val="00561D4B"/>
    <w:rsid w:val="005625E4"/>
    <w:rsid w:val="00563D1E"/>
    <w:rsid w:val="00563EF3"/>
    <w:rsid w:val="00566F22"/>
    <w:rsid w:val="00567BCC"/>
    <w:rsid w:val="005711A1"/>
    <w:rsid w:val="00572E3D"/>
    <w:rsid w:val="00573311"/>
    <w:rsid w:val="005745E6"/>
    <w:rsid w:val="00575A6A"/>
    <w:rsid w:val="00575B21"/>
    <w:rsid w:val="00575F80"/>
    <w:rsid w:val="0057612C"/>
    <w:rsid w:val="005761D7"/>
    <w:rsid w:val="00576E02"/>
    <w:rsid w:val="005811C6"/>
    <w:rsid w:val="00582080"/>
    <w:rsid w:val="0058250D"/>
    <w:rsid w:val="00582E4D"/>
    <w:rsid w:val="00587F6A"/>
    <w:rsid w:val="00590AA8"/>
    <w:rsid w:val="005910F6"/>
    <w:rsid w:val="005921C4"/>
    <w:rsid w:val="005941AB"/>
    <w:rsid w:val="0059760C"/>
    <w:rsid w:val="005A132C"/>
    <w:rsid w:val="005A1731"/>
    <w:rsid w:val="005A2D94"/>
    <w:rsid w:val="005A2EFD"/>
    <w:rsid w:val="005A3663"/>
    <w:rsid w:val="005A36AA"/>
    <w:rsid w:val="005A5CDA"/>
    <w:rsid w:val="005A68A8"/>
    <w:rsid w:val="005B331A"/>
    <w:rsid w:val="005B6C15"/>
    <w:rsid w:val="005B6F9A"/>
    <w:rsid w:val="005B7049"/>
    <w:rsid w:val="005B7BE9"/>
    <w:rsid w:val="005C352B"/>
    <w:rsid w:val="005C3F75"/>
    <w:rsid w:val="005C44A1"/>
    <w:rsid w:val="005C7367"/>
    <w:rsid w:val="005C7499"/>
    <w:rsid w:val="005D1591"/>
    <w:rsid w:val="005D1A37"/>
    <w:rsid w:val="005D2ED2"/>
    <w:rsid w:val="005D3654"/>
    <w:rsid w:val="005D39BC"/>
    <w:rsid w:val="005D3C26"/>
    <w:rsid w:val="005D4F86"/>
    <w:rsid w:val="005D63A5"/>
    <w:rsid w:val="005D6607"/>
    <w:rsid w:val="005E0A10"/>
    <w:rsid w:val="005E444E"/>
    <w:rsid w:val="005E4723"/>
    <w:rsid w:val="005E4BA7"/>
    <w:rsid w:val="005E4C20"/>
    <w:rsid w:val="005E5338"/>
    <w:rsid w:val="005E5C19"/>
    <w:rsid w:val="005E61F0"/>
    <w:rsid w:val="005E6578"/>
    <w:rsid w:val="005E6C65"/>
    <w:rsid w:val="005F1424"/>
    <w:rsid w:val="005F2CF3"/>
    <w:rsid w:val="005F2FA8"/>
    <w:rsid w:val="005F3247"/>
    <w:rsid w:val="005F4799"/>
    <w:rsid w:val="005F55CE"/>
    <w:rsid w:val="005F5F2F"/>
    <w:rsid w:val="005F666D"/>
    <w:rsid w:val="005F6F8D"/>
    <w:rsid w:val="00602300"/>
    <w:rsid w:val="00602E23"/>
    <w:rsid w:val="00603171"/>
    <w:rsid w:val="00603322"/>
    <w:rsid w:val="00605E40"/>
    <w:rsid w:val="00605F10"/>
    <w:rsid w:val="0061069E"/>
    <w:rsid w:val="00615639"/>
    <w:rsid w:val="006165A0"/>
    <w:rsid w:val="00617638"/>
    <w:rsid w:val="00620563"/>
    <w:rsid w:val="00620F86"/>
    <w:rsid w:val="00621A07"/>
    <w:rsid w:val="00623B46"/>
    <w:rsid w:val="00624E8F"/>
    <w:rsid w:val="006253C8"/>
    <w:rsid w:val="006264FA"/>
    <w:rsid w:val="0063649F"/>
    <w:rsid w:val="00641CD1"/>
    <w:rsid w:val="00642BB4"/>
    <w:rsid w:val="00643BE5"/>
    <w:rsid w:val="00644487"/>
    <w:rsid w:val="006454CB"/>
    <w:rsid w:val="00645763"/>
    <w:rsid w:val="00647085"/>
    <w:rsid w:val="0065290F"/>
    <w:rsid w:val="0065368A"/>
    <w:rsid w:val="00654A4D"/>
    <w:rsid w:val="00654CFE"/>
    <w:rsid w:val="006558CF"/>
    <w:rsid w:val="006567C3"/>
    <w:rsid w:val="00657388"/>
    <w:rsid w:val="006575FA"/>
    <w:rsid w:val="006600E7"/>
    <w:rsid w:val="0066540B"/>
    <w:rsid w:val="00666118"/>
    <w:rsid w:val="00666257"/>
    <w:rsid w:val="00666E1A"/>
    <w:rsid w:val="00666FB5"/>
    <w:rsid w:val="006717FF"/>
    <w:rsid w:val="00672DFC"/>
    <w:rsid w:val="00672FBC"/>
    <w:rsid w:val="00675A8C"/>
    <w:rsid w:val="0067656E"/>
    <w:rsid w:val="00676704"/>
    <w:rsid w:val="00677DCB"/>
    <w:rsid w:val="0068077D"/>
    <w:rsid w:val="006807AB"/>
    <w:rsid w:val="00680B83"/>
    <w:rsid w:val="006817F7"/>
    <w:rsid w:val="00682B9F"/>
    <w:rsid w:val="006832C3"/>
    <w:rsid w:val="00683A5D"/>
    <w:rsid w:val="0068438C"/>
    <w:rsid w:val="00685F66"/>
    <w:rsid w:val="006902E4"/>
    <w:rsid w:val="0069091B"/>
    <w:rsid w:val="00690D1F"/>
    <w:rsid w:val="006910B0"/>
    <w:rsid w:val="00692C92"/>
    <w:rsid w:val="006937B1"/>
    <w:rsid w:val="006937E6"/>
    <w:rsid w:val="006937EB"/>
    <w:rsid w:val="00694A14"/>
    <w:rsid w:val="006A3B7A"/>
    <w:rsid w:val="006A49FE"/>
    <w:rsid w:val="006A687C"/>
    <w:rsid w:val="006A6A94"/>
    <w:rsid w:val="006A6D87"/>
    <w:rsid w:val="006B15C7"/>
    <w:rsid w:val="006B3A7D"/>
    <w:rsid w:val="006B441B"/>
    <w:rsid w:val="006B4A3A"/>
    <w:rsid w:val="006B56BE"/>
    <w:rsid w:val="006C3EB9"/>
    <w:rsid w:val="006C5195"/>
    <w:rsid w:val="006D00F0"/>
    <w:rsid w:val="006D2893"/>
    <w:rsid w:val="006D382C"/>
    <w:rsid w:val="006D4A49"/>
    <w:rsid w:val="006D768C"/>
    <w:rsid w:val="006E0FB5"/>
    <w:rsid w:val="006E22BA"/>
    <w:rsid w:val="006E3719"/>
    <w:rsid w:val="006F05CC"/>
    <w:rsid w:val="006F0F32"/>
    <w:rsid w:val="006F1613"/>
    <w:rsid w:val="006F354D"/>
    <w:rsid w:val="006F3724"/>
    <w:rsid w:val="006F37A6"/>
    <w:rsid w:val="006F3F2F"/>
    <w:rsid w:val="006F433A"/>
    <w:rsid w:val="006F4788"/>
    <w:rsid w:val="006F4A9E"/>
    <w:rsid w:val="006F4BFD"/>
    <w:rsid w:val="006F6D13"/>
    <w:rsid w:val="007032BB"/>
    <w:rsid w:val="007033AD"/>
    <w:rsid w:val="00703A58"/>
    <w:rsid w:val="0070569C"/>
    <w:rsid w:val="007075E0"/>
    <w:rsid w:val="00711F6C"/>
    <w:rsid w:val="00713655"/>
    <w:rsid w:val="0071448F"/>
    <w:rsid w:val="007179DB"/>
    <w:rsid w:val="00720945"/>
    <w:rsid w:val="00721AD8"/>
    <w:rsid w:val="0072215B"/>
    <w:rsid w:val="0072661D"/>
    <w:rsid w:val="007269D2"/>
    <w:rsid w:val="00726C8B"/>
    <w:rsid w:val="007277FB"/>
    <w:rsid w:val="0073164D"/>
    <w:rsid w:val="007345D9"/>
    <w:rsid w:val="00734D4B"/>
    <w:rsid w:val="00735590"/>
    <w:rsid w:val="00735C9A"/>
    <w:rsid w:val="007364C4"/>
    <w:rsid w:val="00736873"/>
    <w:rsid w:val="00737626"/>
    <w:rsid w:val="00737E82"/>
    <w:rsid w:val="007409E2"/>
    <w:rsid w:val="00740F60"/>
    <w:rsid w:val="00742292"/>
    <w:rsid w:val="0074358D"/>
    <w:rsid w:val="00743F37"/>
    <w:rsid w:val="00744EC8"/>
    <w:rsid w:val="00745110"/>
    <w:rsid w:val="00747EB3"/>
    <w:rsid w:val="007506CA"/>
    <w:rsid w:val="007551EF"/>
    <w:rsid w:val="00755DBA"/>
    <w:rsid w:val="00755DCF"/>
    <w:rsid w:val="00757B4D"/>
    <w:rsid w:val="00760665"/>
    <w:rsid w:val="007628A0"/>
    <w:rsid w:val="00765CA8"/>
    <w:rsid w:val="007667AA"/>
    <w:rsid w:val="007747D0"/>
    <w:rsid w:val="00774FCF"/>
    <w:rsid w:val="00775450"/>
    <w:rsid w:val="007761B2"/>
    <w:rsid w:val="007806C6"/>
    <w:rsid w:val="007808A3"/>
    <w:rsid w:val="0078282C"/>
    <w:rsid w:val="00782EED"/>
    <w:rsid w:val="00783177"/>
    <w:rsid w:val="00783270"/>
    <w:rsid w:val="00783428"/>
    <w:rsid w:val="00783E30"/>
    <w:rsid w:val="007841E4"/>
    <w:rsid w:val="007857DA"/>
    <w:rsid w:val="00792686"/>
    <w:rsid w:val="0079488D"/>
    <w:rsid w:val="00794A46"/>
    <w:rsid w:val="00795F88"/>
    <w:rsid w:val="0079610D"/>
    <w:rsid w:val="00796ABB"/>
    <w:rsid w:val="00797720"/>
    <w:rsid w:val="007978C0"/>
    <w:rsid w:val="007A020B"/>
    <w:rsid w:val="007A0E4E"/>
    <w:rsid w:val="007A139B"/>
    <w:rsid w:val="007A1A09"/>
    <w:rsid w:val="007A2190"/>
    <w:rsid w:val="007A38CA"/>
    <w:rsid w:val="007A4EE2"/>
    <w:rsid w:val="007A5C21"/>
    <w:rsid w:val="007A68FB"/>
    <w:rsid w:val="007A71D4"/>
    <w:rsid w:val="007A7408"/>
    <w:rsid w:val="007A7F94"/>
    <w:rsid w:val="007B2DDF"/>
    <w:rsid w:val="007B4F79"/>
    <w:rsid w:val="007B536B"/>
    <w:rsid w:val="007B6BBD"/>
    <w:rsid w:val="007B7E3A"/>
    <w:rsid w:val="007C153C"/>
    <w:rsid w:val="007C2590"/>
    <w:rsid w:val="007C2E04"/>
    <w:rsid w:val="007C3893"/>
    <w:rsid w:val="007C3F51"/>
    <w:rsid w:val="007C4E82"/>
    <w:rsid w:val="007C4F83"/>
    <w:rsid w:val="007C5092"/>
    <w:rsid w:val="007C54C0"/>
    <w:rsid w:val="007C5DD2"/>
    <w:rsid w:val="007C6EF7"/>
    <w:rsid w:val="007D5BFB"/>
    <w:rsid w:val="007D7403"/>
    <w:rsid w:val="007D7743"/>
    <w:rsid w:val="007E11E7"/>
    <w:rsid w:val="007E533C"/>
    <w:rsid w:val="007E5939"/>
    <w:rsid w:val="007E5961"/>
    <w:rsid w:val="007F05D9"/>
    <w:rsid w:val="007F07EB"/>
    <w:rsid w:val="007F0C16"/>
    <w:rsid w:val="007F251C"/>
    <w:rsid w:val="007F33D9"/>
    <w:rsid w:val="007F4C1D"/>
    <w:rsid w:val="007F63FF"/>
    <w:rsid w:val="007F6BB6"/>
    <w:rsid w:val="007F7309"/>
    <w:rsid w:val="008007C9"/>
    <w:rsid w:val="0080098C"/>
    <w:rsid w:val="008020A2"/>
    <w:rsid w:val="008074AA"/>
    <w:rsid w:val="0080789C"/>
    <w:rsid w:val="00810300"/>
    <w:rsid w:val="00813559"/>
    <w:rsid w:val="0081462B"/>
    <w:rsid w:val="0081562A"/>
    <w:rsid w:val="00815654"/>
    <w:rsid w:val="00815DBA"/>
    <w:rsid w:val="0082088D"/>
    <w:rsid w:val="00824637"/>
    <w:rsid w:val="00830BFF"/>
    <w:rsid w:val="00836265"/>
    <w:rsid w:val="008372C2"/>
    <w:rsid w:val="008409D2"/>
    <w:rsid w:val="00841BF3"/>
    <w:rsid w:val="008430BB"/>
    <w:rsid w:val="00846999"/>
    <w:rsid w:val="00851A6B"/>
    <w:rsid w:val="00852F4B"/>
    <w:rsid w:val="008549CA"/>
    <w:rsid w:val="00854F5B"/>
    <w:rsid w:val="00854F78"/>
    <w:rsid w:val="0085673B"/>
    <w:rsid w:val="008629ED"/>
    <w:rsid w:val="0086364D"/>
    <w:rsid w:val="00863786"/>
    <w:rsid w:val="00865A29"/>
    <w:rsid w:val="00866BD0"/>
    <w:rsid w:val="00867D68"/>
    <w:rsid w:val="008707D2"/>
    <w:rsid w:val="00871CD8"/>
    <w:rsid w:val="008725C3"/>
    <w:rsid w:val="008776B4"/>
    <w:rsid w:val="00880237"/>
    <w:rsid w:val="00881B9C"/>
    <w:rsid w:val="00881DC2"/>
    <w:rsid w:val="00883EC3"/>
    <w:rsid w:val="008844F4"/>
    <w:rsid w:val="00887D2F"/>
    <w:rsid w:val="00891DDD"/>
    <w:rsid w:val="00893673"/>
    <w:rsid w:val="008940AB"/>
    <w:rsid w:val="008943D7"/>
    <w:rsid w:val="00894BD9"/>
    <w:rsid w:val="008957AB"/>
    <w:rsid w:val="008977B9"/>
    <w:rsid w:val="00897EE9"/>
    <w:rsid w:val="008A61F3"/>
    <w:rsid w:val="008A635A"/>
    <w:rsid w:val="008A7452"/>
    <w:rsid w:val="008B1F1F"/>
    <w:rsid w:val="008B2383"/>
    <w:rsid w:val="008B5A77"/>
    <w:rsid w:val="008B6443"/>
    <w:rsid w:val="008B64CE"/>
    <w:rsid w:val="008C14B8"/>
    <w:rsid w:val="008C3689"/>
    <w:rsid w:val="008C7837"/>
    <w:rsid w:val="008D2114"/>
    <w:rsid w:val="008D30A0"/>
    <w:rsid w:val="008D4D86"/>
    <w:rsid w:val="008D6218"/>
    <w:rsid w:val="008D6535"/>
    <w:rsid w:val="008D6667"/>
    <w:rsid w:val="008D79D3"/>
    <w:rsid w:val="008E50FE"/>
    <w:rsid w:val="008E69C1"/>
    <w:rsid w:val="008F0966"/>
    <w:rsid w:val="008F1B6A"/>
    <w:rsid w:val="008F2930"/>
    <w:rsid w:val="008F2C5E"/>
    <w:rsid w:val="008F3C04"/>
    <w:rsid w:val="008F3F82"/>
    <w:rsid w:val="008F4AC9"/>
    <w:rsid w:val="008F4F7A"/>
    <w:rsid w:val="008F5F7A"/>
    <w:rsid w:val="00900060"/>
    <w:rsid w:val="00901763"/>
    <w:rsid w:val="00902284"/>
    <w:rsid w:val="00902A05"/>
    <w:rsid w:val="0090379A"/>
    <w:rsid w:val="00903BE1"/>
    <w:rsid w:val="00907940"/>
    <w:rsid w:val="009103B1"/>
    <w:rsid w:val="00912BD9"/>
    <w:rsid w:val="00913309"/>
    <w:rsid w:val="00914582"/>
    <w:rsid w:val="009149E0"/>
    <w:rsid w:val="00914B42"/>
    <w:rsid w:val="00915053"/>
    <w:rsid w:val="009153BF"/>
    <w:rsid w:val="009166BB"/>
    <w:rsid w:val="00917511"/>
    <w:rsid w:val="00923722"/>
    <w:rsid w:val="00925E3F"/>
    <w:rsid w:val="00926DCB"/>
    <w:rsid w:val="00930795"/>
    <w:rsid w:val="00930E18"/>
    <w:rsid w:val="009316AD"/>
    <w:rsid w:val="00933E7D"/>
    <w:rsid w:val="00934227"/>
    <w:rsid w:val="00942955"/>
    <w:rsid w:val="00943826"/>
    <w:rsid w:val="00945E7A"/>
    <w:rsid w:val="00950B3C"/>
    <w:rsid w:val="00950F5C"/>
    <w:rsid w:val="009515E7"/>
    <w:rsid w:val="009517A9"/>
    <w:rsid w:val="0095598D"/>
    <w:rsid w:val="009561E5"/>
    <w:rsid w:val="00960D23"/>
    <w:rsid w:val="0096216B"/>
    <w:rsid w:val="009628FE"/>
    <w:rsid w:val="00963A43"/>
    <w:rsid w:val="009654FB"/>
    <w:rsid w:val="00965C59"/>
    <w:rsid w:val="0097055A"/>
    <w:rsid w:val="00970DDE"/>
    <w:rsid w:val="00971B5A"/>
    <w:rsid w:val="0097489E"/>
    <w:rsid w:val="00975750"/>
    <w:rsid w:val="00976E51"/>
    <w:rsid w:val="00980B1B"/>
    <w:rsid w:val="00980E42"/>
    <w:rsid w:val="00983E42"/>
    <w:rsid w:val="009863AC"/>
    <w:rsid w:val="00991B8C"/>
    <w:rsid w:val="00991D8F"/>
    <w:rsid w:val="00992F92"/>
    <w:rsid w:val="00993579"/>
    <w:rsid w:val="009953F3"/>
    <w:rsid w:val="00995FB3"/>
    <w:rsid w:val="00996A98"/>
    <w:rsid w:val="009971ED"/>
    <w:rsid w:val="009A1EF2"/>
    <w:rsid w:val="009A3467"/>
    <w:rsid w:val="009A3DEB"/>
    <w:rsid w:val="009A4611"/>
    <w:rsid w:val="009A5B86"/>
    <w:rsid w:val="009B234E"/>
    <w:rsid w:val="009B2D80"/>
    <w:rsid w:val="009B5FF0"/>
    <w:rsid w:val="009B77B9"/>
    <w:rsid w:val="009B7A8E"/>
    <w:rsid w:val="009B7A93"/>
    <w:rsid w:val="009C04F2"/>
    <w:rsid w:val="009C07EF"/>
    <w:rsid w:val="009C13A5"/>
    <w:rsid w:val="009C63C9"/>
    <w:rsid w:val="009C652F"/>
    <w:rsid w:val="009C73D2"/>
    <w:rsid w:val="009D5C43"/>
    <w:rsid w:val="009D6F93"/>
    <w:rsid w:val="009D7C2F"/>
    <w:rsid w:val="009E19D7"/>
    <w:rsid w:val="009E34FC"/>
    <w:rsid w:val="009E3EE1"/>
    <w:rsid w:val="009E45F3"/>
    <w:rsid w:val="009E5370"/>
    <w:rsid w:val="009E59BB"/>
    <w:rsid w:val="009F026E"/>
    <w:rsid w:val="009F3319"/>
    <w:rsid w:val="009F4608"/>
    <w:rsid w:val="009F68D9"/>
    <w:rsid w:val="00A00A56"/>
    <w:rsid w:val="00A02149"/>
    <w:rsid w:val="00A0308E"/>
    <w:rsid w:val="00A03485"/>
    <w:rsid w:val="00A03E30"/>
    <w:rsid w:val="00A041C8"/>
    <w:rsid w:val="00A06E2F"/>
    <w:rsid w:val="00A0717F"/>
    <w:rsid w:val="00A07433"/>
    <w:rsid w:val="00A104CA"/>
    <w:rsid w:val="00A10A4C"/>
    <w:rsid w:val="00A11F2C"/>
    <w:rsid w:val="00A1212D"/>
    <w:rsid w:val="00A12C96"/>
    <w:rsid w:val="00A205F9"/>
    <w:rsid w:val="00A20A01"/>
    <w:rsid w:val="00A219D8"/>
    <w:rsid w:val="00A21A61"/>
    <w:rsid w:val="00A22420"/>
    <w:rsid w:val="00A23303"/>
    <w:rsid w:val="00A234FC"/>
    <w:rsid w:val="00A251BF"/>
    <w:rsid w:val="00A2564D"/>
    <w:rsid w:val="00A272A8"/>
    <w:rsid w:val="00A27BF7"/>
    <w:rsid w:val="00A27D8A"/>
    <w:rsid w:val="00A3083F"/>
    <w:rsid w:val="00A30C4D"/>
    <w:rsid w:val="00A31448"/>
    <w:rsid w:val="00A314B4"/>
    <w:rsid w:val="00A339B0"/>
    <w:rsid w:val="00A35AD5"/>
    <w:rsid w:val="00A37896"/>
    <w:rsid w:val="00A404BA"/>
    <w:rsid w:val="00A4392F"/>
    <w:rsid w:val="00A43B82"/>
    <w:rsid w:val="00A4739E"/>
    <w:rsid w:val="00A514F8"/>
    <w:rsid w:val="00A51A13"/>
    <w:rsid w:val="00A526B1"/>
    <w:rsid w:val="00A530BE"/>
    <w:rsid w:val="00A54E83"/>
    <w:rsid w:val="00A54FD0"/>
    <w:rsid w:val="00A55149"/>
    <w:rsid w:val="00A60DB0"/>
    <w:rsid w:val="00A6163C"/>
    <w:rsid w:val="00A6172B"/>
    <w:rsid w:val="00A6281A"/>
    <w:rsid w:val="00A64327"/>
    <w:rsid w:val="00A64BAF"/>
    <w:rsid w:val="00A65FFB"/>
    <w:rsid w:val="00A672EE"/>
    <w:rsid w:val="00A6797B"/>
    <w:rsid w:val="00A67F59"/>
    <w:rsid w:val="00A70A59"/>
    <w:rsid w:val="00A715A3"/>
    <w:rsid w:val="00A71BB7"/>
    <w:rsid w:val="00A71DD4"/>
    <w:rsid w:val="00A742F7"/>
    <w:rsid w:val="00A7458A"/>
    <w:rsid w:val="00A77B90"/>
    <w:rsid w:val="00A807F3"/>
    <w:rsid w:val="00A81EC6"/>
    <w:rsid w:val="00A85BFA"/>
    <w:rsid w:val="00A871DE"/>
    <w:rsid w:val="00A876E2"/>
    <w:rsid w:val="00A93176"/>
    <w:rsid w:val="00A93ED9"/>
    <w:rsid w:val="00A94651"/>
    <w:rsid w:val="00A96C6E"/>
    <w:rsid w:val="00A977B3"/>
    <w:rsid w:val="00AA0BCA"/>
    <w:rsid w:val="00AA1322"/>
    <w:rsid w:val="00AA3855"/>
    <w:rsid w:val="00AA5AFE"/>
    <w:rsid w:val="00AA71C2"/>
    <w:rsid w:val="00AA7CF1"/>
    <w:rsid w:val="00AB10E2"/>
    <w:rsid w:val="00AB4976"/>
    <w:rsid w:val="00AB4CA6"/>
    <w:rsid w:val="00AB5FA0"/>
    <w:rsid w:val="00AC1FEF"/>
    <w:rsid w:val="00AC30A3"/>
    <w:rsid w:val="00AC35B8"/>
    <w:rsid w:val="00AC6A31"/>
    <w:rsid w:val="00AC7FBC"/>
    <w:rsid w:val="00AD06C1"/>
    <w:rsid w:val="00AD15C4"/>
    <w:rsid w:val="00AD2AFA"/>
    <w:rsid w:val="00AD2C67"/>
    <w:rsid w:val="00AD3DB1"/>
    <w:rsid w:val="00AD45D9"/>
    <w:rsid w:val="00AD4F56"/>
    <w:rsid w:val="00AD5141"/>
    <w:rsid w:val="00AE1F77"/>
    <w:rsid w:val="00AE2E7D"/>
    <w:rsid w:val="00AE36DB"/>
    <w:rsid w:val="00AE4680"/>
    <w:rsid w:val="00AE64BA"/>
    <w:rsid w:val="00AF07B8"/>
    <w:rsid w:val="00AF469E"/>
    <w:rsid w:val="00AF5805"/>
    <w:rsid w:val="00AF629A"/>
    <w:rsid w:val="00B0211B"/>
    <w:rsid w:val="00B04102"/>
    <w:rsid w:val="00B044AA"/>
    <w:rsid w:val="00B049FA"/>
    <w:rsid w:val="00B058C2"/>
    <w:rsid w:val="00B06626"/>
    <w:rsid w:val="00B10B0C"/>
    <w:rsid w:val="00B111AB"/>
    <w:rsid w:val="00B11970"/>
    <w:rsid w:val="00B12279"/>
    <w:rsid w:val="00B12D2E"/>
    <w:rsid w:val="00B12F18"/>
    <w:rsid w:val="00B1550F"/>
    <w:rsid w:val="00B20CD0"/>
    <w:rsid w:val="00B20D0E"/>
    <w:rsid w:val="00B23DE4"/>
    <w:rsid w:val="00B26612"/>
    <w:rsid w:val="00B27063"/>
    <w:rsid w:val="00B27CEA"/>
    <w:rsid w:val="00B313EA"/>
    <w:rsid w:val="00B323D6"/>
    <w:rsid w:val="00B323E4"/>
    <w:rsid w:val="00B32990"/>
    <w:rsid w:val="00B33028"/>
    <w:rsid w:val="00B33835"/>
    <w:rsid w:val="00B3421A"/>
    <w:rsid w:val="00B40449"/>
    <w:rsid w:val="00B40723"/>
    <w:rsid w:val="00B4074C"/>
    <w:rsid w:val="00B41755"/>
    <w:rsid w:val="00B41B70"/>
    <w:rsid w:val="00B42746"/>
    <w:rsid w:val="00B433D1"/>
    <w:rsid w:val="00B50161"/>
    <w:rsid w:val="00B5064B"/>
    <w:rsid w:val="00B50D84"/>
    <w:rsid w:val="00B51860"/>
    <w:rsid w:val="00B51ED9"/>
    <w:rsid w:val="00B52FFF"/>
    <w:rsid w:val="00B55171"/>
    <w:rsid w:val="00B554E9"/>
    <w:rsid w:val="00B609E3"/>
    <w:rsid w:val="00B6176A"/>
    <w:rsid w:val="00B61BAF"/>
    <w:rsid w:val="00B66E2E"/>
    <w:rsid w:val="00B66F03"/>
    <w:rsid w:val="00B671EF"/>
    <w:rsid w:val="00B70114"/>
    <w:rsid w:val="00B7083F"/>
    <w:rsid w:val="00B70F95"/>
    <w:rsid w:val="00B717F4"/>
    <w:rsid w:val="00B71BD7"/>
    <w:rsid w:val="00B72E97"/>
    <w:rsid w:val="00B77C6F"/>
    <w:rsid w:val="00B81343"/>
    <w:rsid w:val="00B819F7"/>
    <w:rsid w:val="00B8266D"/>
    <w:rsid w:val="00B84767"/>
    <w:rsid w:val="00B854B1"/>
    <w:rsid w:val="00B8617F"/>
    <w:rsid w:val="00B90908"/>
    <w:rsid w:val="00B91B39"/>
    <w:rsid w:val="00B938E6"/>
    <w:rsid w:val="00B95583"/>
    <w:rsid w:val="00B958D6"/>
    <w:rsid w:val="00B959B9"/>
    <w:rsid w:val="00BA27DF"/>
    <w:rsid w:val="00BA3B58"/>
    <w:rsid w:val="00BA7C44"/>
    <w:rsid w:val="00BB10E8"/>
    <w:rsid w:val="00BB1BB1"/>
    <w:rsid w:val="00BB227B"/>
    <w:rsid w:val="00BB23E5"/>
    <w:rsid w:val="00BB2623"/>
    <w:rsid w:val="00BB48AB"/>
    <w:rsid w:val="00BC053E"/>
    <w:rsid w:val="00BC18DA"/>
    <w:rsid w:val="00BC1BFA"/>
    <w:rsid w:val="00BC23EE"/>
    <w:rsid w:val="00BC42A1"/>
    <w:rsid w:val="00BC6E2A"/>
    <w:rsid w:val="00BC6EC8"/>
    <w:rsid w:val="00BC79F4"/>
    <w:rsid w:val="00BD001E"/>
    <w:rsid w:val="00BD1D6C"/>
    <w:rsid w:val="00BD24B3"/>
    <w:rsid w:val="00BD2AAE"/>
    <w:rsid w:val="00BD2C1D"/>
    <w:rsid w:val="00BD3987"/>
    <w:rsid w:val="00BD5F4F"/>
    <w:rsid w:val="00BE0ECB"/>
    <w:rsid w:val="00BE3076"/>
    <w:rsid w:val="00BE4450"/>
    <w:rsid w:val="00BE742F"/>
    <w:rsid w:val="00BF0896"/>
    <w:rsid w:val="00BF22C8"/>
    <w:rsid w:val="00BF2DB7"/>
    <w:rsid w:val="00BF4A24"/>
    <w:rsid w:val="00BF5FF5"/>
    <w:rsid w:val="00C00E3F"/>
    <w:rsid w:val="00C01A2D"/>
    <w:rsid w:val="00C03A9A"/>
    <w:rsid w:val="00C074E2"/>
    <w:rsid w:val="00C160F5"/>
    <w:rsid w:val="00C17E30"/>
    <w:rsid w:val="00C20A0A"/>
    <w:rsid w:val="00C20E12"/>
    <w:rsid w:val="00C26852"/>
    <w:rsid w:val="00C26BC3"/>
    <w:rsid w:val="00C271DC"/>
    <w:rsid w:val="00C27E83"/>
    <w:rsid w:val="00C33737"/>
    <w:rsid w:val="00C3522A"/>
    <w:rsid w:val="00C369AD"/>
    <w:rsid w:val="00C40117"/>
    <w:rsid w:val="00C401F3"/>
    <w:rsid w:val="00C41BA6"/>
    <w:rsid w:val="00C41E09"/>
    <w:rsid w:val="00C433D0"/>
    <w:rsid w:val="00C43A9B"/>
    <w:rsid w:val="00C44713"/>
    <w:rsid w:val="00C52C4C"/>
    <w:rsid w:val="00C54309"/>
    <w:rsid w:val="00C55400"/>
    <w:rsid w:val="00C56A3A"/>
    <w:rsid w:val="00C56BCC"/>
    <w:rsid w:val="00C609AB"/>
    <w:rsid w:val="00C60BED"/>
    <w:rsid w:val="00C60CAA"/>
    <w:rsid w:val="00C631FF"/>
    <w:rsid w:val="00C634F8"/>
    <w:rsid w:val="00C645EA"/>
    <w:rsid w:val="00C66BBF"/>
    <w:rsid w:val="00C7084A"/>
    <w:rsid w:val="00C77349"/>
    <w:rsid w:val="00C7736F"/>
    <w:rsid w:val="00C77A50"/>
    <w:rsid w:val="00C80DB0"/>
    <w:rsid w:val="00C82ECB"/>
    <w:rsid w:val="00C91524"/>
    <w:rsid w:val="00C92268"/>
    <w:rsid w:val="00C9379E"/>
    <w:rsid w:val="00C94363"/>
    <w:rsid w:val="00CA0F44"/>
    <w:rsid w:val="00CA1651"/>
    <w:rsid w:val="00CA167D"/>
    <w:rsid w:val="00CA55F2"/>
    <w:rsid w:val="00CA6014"/>
    <w:rsid w:val="00CA717F"/>
    <w:rsid w:val="00CB03F5"/>
    <w:rsid w:val="00CB22F8"/>
    <w:rsid w:val="00CB246E"/>
    <w:rsid w:val="00CB323C"/>
    <w:rsid w:val="00CC428F"/>
    <w:rsid w:val="00CC6CB4"/>
    <w:rsid w:val="00CC73E5"/>
    <w:rsid w:val="00CD0226"/>
    <w:rsid w:val="00CD063F"/>
    <w:rsid w:val="00CD15E2"/>
    <w:rsid w:val="00CD2B8F"/>
    <w:rsid w:val="00CD40B6"/>
    <w:rsid w:val="00CD465D"/>
    <w:rsid w:val="00CD61C6"/>
    <w:rsid w:val="00CD72C1"/>
    <w:rsid w:val="00CE205B"/>
    <w:rsid w:val="00CE2150"/>
    <w:rsid w:val="00CE2E48"/>
    <w:rsid w:val="00CE4E86"/>
    <w:rsid w:val="00CF40FA"/>
    <w:rsid w:val="00CF4679"/>
    <w:rsid w:val="00CF62F9"/>
    <w:rsid w:val="00CF756E"/>
    <w:rsid w:val="00D0252F"/>
    <w:rsid w:val="00D026AF"/>
    <w:rsid w:val="00D034E8"/>
    <w:rsid w:val="00D05960"/>
    <w:rsid w:val="00D0634C"/>
    <w:rsid w:val="00D06E6F"/>
    <w:rsid w:val="00D0743B"/>
    <w:rsid w:val="00D0761A"/>
    <w:rsid w:val="00D07ECE"/>
    <w:rsid w:val="00D100E8"/>
    <w:rsid w:val="00D10FF0"/>
    <w:rsid w:val="00D11144"/>
    <w:rsid w:val="00D12331"/>
    <w:rsid w:val="00D13CB5"/>
    <w:rsid w:val="00D14621"/>
    <w:rsid w:val="00D147AF"/>
    <w:rsid w:val="00D14D9E"/>
    <w:rsid w:val="00D14E42"/>
    <w:rsid w:val="00D158D3"/>
    <w:rsid w:val="00D16335"/>
    <w:rsid w:val="00D165BC"/>
    <w:rsid w:val="00D17FC7"/>
    <w:rsid w:val="00D20DE6"/>
    <w:rsid w:val="00D20F87"/>
    <w:rsid w:val="00D21980"/>
    <w:rsid w:val="00D219D5"/>
    <w:rsid w:val="00D22E33"/>
    <w:rsid w:val="00D236B1"/>
    <w:rsid w:val="00D23988"/>
    <w:rsid w:val="00D26108"/>
    <w:rsid w:val="00D26844"/>
    <w:rsid w:val="00D31925"/>
    <w:rsid w:val="00D31AF1"/>
    <w:rsid w:val="00D43384"/>
    <w:rsid w:val="00D441DC"/>
    <w:rsid w:val="00D44538"/>
    <w:rsid w:val="00D4499F"/>
    <w:rsid w:val="00D4677F"/>
    <w:rsid w:val="00D474E6"/>
    <w:rsid w:val="00D475D5"/>
    <w:rsid w:val="00D5154F"/>
    <w:rsid w:val="00D52761"/>
    <w:rsid w:val="00D54F0C"/>
    <w:rsid w:val="00D550DB"/>
    <w:rsid w:val="00D560AB"/>
    <w:rsid w:val="00D577B8"/>
    <w:rsid w:val="00D60361"/>
    <w:rsid w:val="00D6200E"/>
    <w:rsid w:val="00D629FF"/>
    <w:rsid w:val="00D65748"/>
    <w:rsid w:val="00D668B5"/>
    <w:rsid w:val="00D672C5"/>
    <w:rsid w:val="00D6794D"/>
    <w:rsid w:val="00D700F4"/>
    <w:rsid w:val="00D7166A"/>
    <w:rsid w:val="00D71E62"/>
    <w:rsid w:val="00D72C6D"/>
    <w:rsid w:val="00D73FB7"/>
    <w:rsid w:val="00D756EF"/>
    <w:rsid w:val="00D76CBF"/>
    <w:rsid w:val="00D77D97"/>
    <w:rsid w:val="00D82431"/>
    <w:rsid w:val="00D824B9"/>
    <w:rsid w:val="00D831C9"/>
    <w:rsid w:val="00D83657"/>
    <w:rsid w:val="00D84C8D"/>
    <w:rsid w:val="00D879B9"/>
    <w:rsid w:val="00D93DDA"/>
    <w:rsid w:val="00D95A35"/>
    <w:rsid w:val="00D97180"/>
    <w:rsid w:val="00DA027B"/>
    <w:rsid w:val="00DA2997"/>
    <w:rsid w:val="00DA4D45"/>
    <w:rsid w:val="00DA5DF1"/>
    <w:rsid w:val="00DA66A8"/>
    <w:rsid w:val="00DA68F0"/>
    <w:rsid w:val="00DA76F5"/>
    <w:rsid w:val="00DB0D1A"/>
    <w:rsid w:val="00DB13BF"/>
    <w:rsid w:val="00DB2796"/>
    <w:rsid w:val="00DB3FA6"/>
    <w:rsid w:val="00DB5A10"/>
    <w:rsid w:val="00DB6612"/>
    <w:rsid w:val="00DB7275"/>
    <w:rsid w:val="00DC1724"/>
    <w:rsid w:val="00DC481D"/>
    <w:rsid w:val="00DC7DB4"/>
    <w:rsid w:val="00DD075F"/>
    <w:rsid w:val="00DD0DBB"/>
    <w:rsid w:val="00DD1971"/>
    <w:rsid w:val="00DD2C7A"/>
    <w:rsid w:val="00DD2E70"/>
    <w:rsid w:val="00DD2FEB"/>
    <w:rsid w:val="00DD402F"/>
    <w:rsid w:val="00DD5770"/>
    <w:rsid w:val="00DE04FB"/>
    <w:rsid w:val="00DE0E9D"/>
    <w:rsid w:val="00DE5EF4"/>
    <w:rsid w:val="00DE6623"/>
    <w:rsid w:val="00DE7293"/>
    <w:rsid w:val="00DF0EA6"/>
    <w:rsid w:val="00DF13B7"/>
    <w:rsid w:val="00E01BCF"/>
    <w:rsid w:val="00E04CA8"/>
    <w:rsid w:val="00E055AF"/>
    <w:rsid w:val="00E05DB4"/>
    <w:rsid w:val="00E076B7"/>
    <w:rsid w:val="00E12BA7"/>
    <w:rsid w:val="00E14AB8"/>
    <w:rsid w:val="00E1657F"/>
    <w:rsid w:val="00E22330"/>
    <w:rsid w:val="00E23679"/>
    <w:rsid w:val="00E24D23"/>
    <w:rsid w:val="00E24F41"/>
    <w:rsid w:val="00E2640B"/>
    <w:rsid w:val="00E31717"/>
    <w:rsid w:val="00E33EE5"/>
    <w:rsid w:val="00E3534D"/>
    <w:rsid w:val="00E35CED"/>
    <w:rsid w:val="00E368F5"/>
    <w:rsid w:val="00E372E2"/>
    <w:rsid w:val="00E379EE"/>
    <w:rsid w:val="00E41D65"/>
    <w:rsid w:val="00E41F2B"/>
    <w:rsid w:val="00E4261F"/>
    <w:rsid w:val="00E4316E"/>
    <w:rsid w:val="00E43A59"/>
    <w:rsid w:val="00E460C1"/>
    <w:rsid w:val="00E461E1"/>
    <w:rsid w:val="00E47B25"/>
    <w:rsid w:val="00E506FE"/>
    <w:rsid w:val="00E51AE2"/>
    <w:rsid w:val="00E51C5B"/>
    <w:rsid w:val="00E5267C"/>
    <w:rsid w:val="00E529EF"/>
    <w:rsid w:val="00E557E8"/>
    <w:rsid w:val="00E561D2"/>
    <w:rsid w:val="00E57622"/>
    <w:rsid w:val="00E57F45"/>
    <w:rsid w:val="00E602ED"/>
    <w:rsid w:val="00E620F0"/>
    <w:rsid w:val="00E639E9"/>
    <w:rsid w:val="00E63A8E"/>
    <w:rsid w:val="00E65ABB"/>
    <w:rsid w:val="00E65C0A"/>
    <w:rsid w:val="00E66156"/>
    <w:rsid w:val="00E679F2"/>
    <w:rsid w:val="00E71B39"/>
    <w:rsid w:val="00E76414"/>
    <w:rsid w:val="00E77649"/>
    <w:rsid w:val="00E8009A"/>
    <w:rsid w:val="00E831AF"/>
    <w:rsid w:val="00E84CBC"/>
    <w:rsid w:val="00E853B8"/>
    <w:rsid w:val="00E87AC4"/>
    <w:rsid w:val="00E9047E"/>
    <w:rsid w:val="00E914A8"/>
    <w:rsid w:val="00E93351"/>
    <w:rsid w:val="00E93785"/>
    <w:rsid w:val="00E9584B"/>
    <w:rsid w:val="00EA01A2"/>
    <w:rsid w:val="00EA1A83"/>
    <w:rsid w:val="00EA30A7"/>
    <w:rsid w:val="00EA39F6"/>
    <w:rsid w:val="00EA53CB"/>
    <w:rsid w:val="00EB0419"/>
    <w:rsid w:val="00EB147D"/>
    <w:rsid w:val="00EB1740"/>
    <w:rsid w:val="00EB20BE"/>
    <w:rsid w:val="00EB6959"/>
    <w:rsid w:val="00EB6A31"/>
    <w:rsid w:val="00EB6F47"/>
    <w:rsid w:val="00EC020B"/>
    <w:rsid w:val="00EC033E"/>
    <w:rsid w:val="00EC261A"/>
    <w:rsid w:val="00EC3D33"/>
    <w:rsid w:val="00EC551B"/>
    <w:rsid w:val="00EC6630"/>
    <w:rsid w:val="00EC676A"/>
    <w:rsid w:val="00ED30F2"/>
    <w:rsid w:val="00ED31AC"/>
    <w:rsid w:val="00ED3E80"/>
    <w:rsid w:val="00ED4C61"/>
    <w:rsid w:val="00ED594E"/>
    <w:rsid w:val="00ED622A"/>
    <w:rsid w:val="00EE02ED"/>
    <w:rsid w:val="00EE0707"/>
    <w:rsid w:val="00EE1356"/>
    <w:rsid w:val="00EE29E9"/>
    <w:rsid w:val="00EE5398"/>
    <w:rsid w:val="00EE54DD"/>
    <w:rsid w:val="00EE626A"/>
    <w:rsid w:val="00EF21F4"/>
    <w:rsid w:val="00EF36D5"/>
    <w:rsid w:val="00EF3BB0"/>
    <w:rsid w:val="00EF7E80"/>
    <w:rsid w:val="00F00CD9"/>
    <w:rsid w:val="00F00F45"/>
    <w:rsid w:val="00F01D26"/>
    <w:rsid w:val="00F06D16"/>
    <w:rsid w:val="00F07BD0"/>
    <w:rsid w:val="00F12A2B"/>
    <w:rsid w:val="00F1484A"/>
    <w:rsid w:val="00F1537D"/>
    <w:rsid w:val="00F203FF"/>
    <w:rsid w:val="00F226E7"/>
    <w:rsid w:val="00F242F7"/>
    <w:rsid w:val="00F2445F"/>
    <w:rsid w:val="00F247E6"/>
    <w:rsid w:val="00F24913"/>
    <w:rsid w:val="00F24AE8"/>
    <w:rsid w:val="00F251F0"/>
    <w:rsid w:val="00F27BD3"/>
    <w:rsid w:val="00F27FD1"/>
    <w:rsid w:val="00F305FB"/>
    <w:rsid w:val="00F31415"/>
    <w:rsid w:val="00F342C7"/>
    <w:rsid w:val="00F34BF1"/>
    <w:rsid w:val="00F34E24"/>
    <w:rsid w:val="00F36569"/>
    <w:rsid w:val="00F42CA0"/>
    <w:rsid w:val="00F43166"/>
    <w:rsid w:val="00F4461E"/>
    <w:rsid w:val="00F44999"/>
    <w:rsid w:val="00F44A62"/>
    <w:rsid w:val="00F44F84"/>
    <w:rsid w:val="00F50E81"/>
    <w:rsid w:val="00F54495"/>
    <w:rsid w:val="00F54525"/>
    <w:rsid w:val="00F550CE"/>
    <w:rsid w:val="00F55ABA"/>
    <w:rsid w:val="00F55B1E"/>
    <w:rsid w:val="00F55D1B"/>
    <w:rsid w:val="00F56113"/>
    <w:rsid w:val="00F5691C"/>
    <w:rsid w:val="00F60321"/>
    <w:rsid w:val="00F61E13"/>
    <w:rsid w:val="00F6565B"/>
    <w:rsid w:val="00F663EA"/>
    <w:rsid w:val="00F70F77"/>
    <w:rsid w:val="00F71CD1"/>
    <w:rsid w:val="00F746AD"/>
    <w:rsid w:val="00F751CE"/>
    <w:rsid w:val="00F7549A"/>
    <w:rsid w:val="00F805DA"/>
    <w:rsid w:val="00F80CA9"/>
    <w:rsid w:val="00F80F63"/>
    <w:rsid w:val="00F81C29"/>
    <w:rsid w:val="00F9012A"/>
    <w:rsid w:val="00F92C2F"/>
    <w:rsid w:val="00F943CB"/>
    <w:rsid w:val="00F95456"/>
    <w:rsid w:val="00F96079"/>
    <w:rsid w:val="00F9608D"/>
    <w:rsid w:val="00FA1460"/>
    <w:rsid w:val="00FA438E"/>
    <w:rsid w:val="00FA4934"/>
    <w:rsid w:val="00FA60A7"/>
    <w:rsid w:val="00FA711E"/>
    <w:rsid w:val="00FA7B35"/>
    <w:rsid w:val="00FB1975"/>
    <w:rsid w:val="00FB3015"/>
    <w:rsid w:val="00FB4B3A"/>
    <w:rsid w:val="00FB7729"/>
    <w:rsid w:val="00FB7C7E"/>
    <w:rsid w:val="00FC2B57"/>
    <w:rsid w:val="00FC6666"/>
    <w:rsid w:val="00FC699B"/>
    <w:rsid w:val="00FC6B11"/>
    <w:rsid w:val="00FC727F"/>
    <w:rsid w:val="00FD2EEC"/>
    <w:rsid w:val="00FD4281"/>
    <w:rsid w:val="00FD45B8"/>
    <w:rsid w:val="00FD5C34"/>
    <w:rsid w:val="00FD6680"/>
    <w:rsid w:val="00FD6731"/>
    <w:rsid w:val="00FD7052"/>
    <w:rsid w:val="00FD7252"/>
    <w:rsid w:val="00FE00DB"/>
    <w:rsid w:val="00FE011A"/>
    <w:rsid w:val="00FE039B"/>
    <w:rsid w:val="00FE0823"/>
    <w:rsid w:val="00FE74AD"/>
    <w:rsid w:val="00FF1453"/>
    <w:rsid w:val="00FF1732"/>
    <w:rsid w:val="00FF1CDE"/>
    <w:rsid w:val="00FF47A3"/>
    <w:rsid w:val="00FF52C8"/>
    <w:rsid w:val="00FF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61"/>
    <w:pPr>
      <w:spacing w:line="360" w:lineRule="auto"/>
    </w:pPr>
    <w:rPr>
      <w:rFonts w:ascii="Calibri" w:eastAsia="宋体" w:hAnsi="Calibri" w:cs="Times New Roman"/>
      <w:kern w:val="0"/>
      <w:sz w:val="24"/>
      <w:szCs w:val="24"/>
    </w:rPr>
  </w:style>
  <w:style w:type="paragraph" w:styleId="1">
    <w:name w:val="heading 1"/>
    <w:basedOn w:val="a"/>
    <w:next w:val="a"/>
    <w:link w:val="1Char"/>
    <w:qFormat/>
    <w:rsid w:val="00C401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73FA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E353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C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5E4C20"/>
    <w:rPr>
      <w:rFonts w:ascii="Calibri" w:eastAsia="宋体" w:hAnsi="Calibri" w:cs="Times New Roman"/>
      <w:kern w:val="0"/>
      <w:sz w:val="18"/>
      <w:szCs w:val="18"/>
    </w:rPr>
  </w:style>
  <w:style w:type="paragraph" w:styleId="a4">
    <w:name w:val="footer"/>
    <w:basedOn w:val="a"/>
    <w:link w:val="Char0"/>
    <w:uiPriority w:val="99"/>
    <w:unhideWhenUsed/>
    <w:rsid w:val="005E4C20"/>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5E4C20"/>
    <w:rPr>
      <w:rFonts w:ascii="Calibri" w:eastAsia="宋体" w:hAnsi="Calibri" w:cs="Times New Roman"/>
      <w:kern w:val="0"/>
      <w:sz w:val="18"/>
      <w:szCs w:val="18"/>
    </w:rPr>
  </w:style>
  <w:style w:type="character" w:customStyle="1" w:styleId="1Char">
    <w:name w:val="标题 1 Char"/>
    <w:basedOn w:val="a0"/>
    <w:link w:val="1"/>
    <w:qFormat/>
    <w:rsid w:val="00C401F3"/>
    <w:rPr>
      <w:rFonts w:ascii="Calibri" w:eastAsia="宋体" w:hAnsi="Calibri" w:cs="Times New Roman"/>
      <w:b/>
      <w:bCs/>
      <w:kern w:val="44"/>
      <w:sz w:val="44"/>
      <w:szCs w:val="44"/>
    </w:rPr>
  </w:style>
  <w:style w:type="paragraph" w:styleId="a5">
    <w:name w:val="Balloon Text"/>
    <w:basedOn w:val="a"/>
    <w:link w:val="Char1"/>
    <w:uiPriority w:val="99"/>
    <w:semiHidden/>
    <w:unhideWhenUsed/>
    <w:rsid w:val="00EC551B"/>
    <w:pPr>
      <w:spacing w:line="240" w:lineRule="auto"/>
    </w:pPr>
    <w:rPr>
      <w:sz w:val="18"/>
      <w:szCs w:val="18"/>
    </w:rPr>
  </w:style>
  <w:style w:type="character" w:customStyle="1" w:styleId="Char1">
    <w:name w:val="批注框文本 Char"/>
    <w:basedOn w:val="a0"/>
    <w:link w:val="a5"/>
    <w:uiPriority w:val="99"/>
    <w:semiHidden/>
    <w:rsid w:val="00EC551B"/>
    <w:rPr>
      <w:rFonts w:ascii="Calibri" w:eastAsia="宋体" w:hAnsi="Calibri" w:cs="Times New Roman"/>
      <w:kern w:val="0"/>
      <w:sz w:val="18"/>
      <w:szCs w:val="18"/>
    </w:rPr>
  </w:style>
  <w:style w:type="character" w:customStyle="1" w:styleId="2Char">
    <w:name w:val="标题 2 Char"/>
    <w:basedOn w:val="a0"/>
    <w:link w:val="2"/>
    <w:qFormat/>
    <w:rsid w:val="00473FAB"/>
    <w:rPr>
      <w:rFonts w:ascii="Cambria" w:eastAsia="宋体" w:hAnsi="Cambria" w:cs="Times New Roman"/>
      <w:b/>
      <w:bCs/>
      <w:kern w:val="0"/>
      <w:sz w:val="32"/>
      <w:szCs w:val="32"/>
    </w:rPr>
  </w:style>
  <w:style w:type="paragraph" w:styleId="TOC">
    <w:name w:val="TOC Heading"/>
    <w:basedOn w:val="1"/>
    <w:next w:val="a"/>
    <w:uiPriority w:val="39"/>
    <w:unhideWhenUsed/>
    <w:qFormat/>
    <w:rsid w:val="003D03D1"/>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D03D1"/>
    <w:pPr>
      <w:spacing w:after="100" w:line="276" w:lineRule="auto"/>
      <w:ind w:left="220"/>
    </w:pPr>
    <w:rPr>
      <w:rFonts w:asciiTheme="minorHAnsi" w:eastAsiaTheme="minorEastAsia" w:hAnsiTheme="minorHAnsi" w:cstheme="minorBidi"/>
      <w:sz w:val="22"/>
      <w:szCs w:val="22"/>
    </w:rPr>
  </w:style>
  <w:style w:type="paragraph" w:styleId="10">
    <w:name w:val="toc 1"/>
    <w:basedOn w:val="a"/>
    <w:next w:val="a"/>
    <w:autoRedefine/>
    <w:uiPriority w:val="39"/>
    <w:unhideWhenUsed/>
    <w:qFormat/>
    <w:rsid w:val="0000769B"/>
    <w:pPr>
      <w:tabs>
        <w:tab w:val="right" w:leader="middleDot" w:pos="9060"/>
      </w:tabs>
      <w:spacing w:line="560" w:lineRule="exact"/>
    </w:pPr>
    <w:rPr>
      <w:rFonts w:ascii="Times New Roman" w:eastAsia="华文中宋" w:hAnsi="Times New Roman"/>
      <w:b/>
      <w:noProof/>
      <w:sz w:val="28"/>
      <w:szCs w:val="28"/>
    </w:rPr>
  </w:style>
  <w:style w:type="paragraph" w:styleId="30">
    <w:name w:val="toc 3"/>
    <w:basedOn w:val="a"/>
    <w:next w:val="a"/>
    <w:autoRedefine/>
    <w:uiPriority w:val="39"/>
    <w:unhideWhenUsed/>
    <w:qFormat/>
    <w:rsid w:val="003D03D1"/>
    <w:pPr>
      <w:spacing w:after="100" w:line="276" w:lineRule="auto"/>
      <w:ind w:left="440"/>
    </w:pPr>
    <w:rPr>
      <w:rFonts w:asciiTheme="minorHAnsi" w:eastAsiaTheme="minorEastAsia" w:hAnsiTheme="minorHAnsi" w:cstheme="minorBidi"/>
      <w:sz w:val="22"/>
      <w:szCs w:val="22"/>
    </w:rPr>
  </w:style>
  <w:style w:type="character" w:styleId="a6">
    <w:name w:val="Hyperlink"/>
    <w:basedOn w:val="a0"/>
    <w:uiPriority w:val="99"/>
    <w:unhideWhenUsed/>
    <w:rsid w:val="003D03D1"/>
    <w:rPr>
      <w:color w:val="0000FF" w:themeColor="hyperlink"/>
      <w:u w:val="single"/>
    </w:rPr>
  </w:style>
  <w:style w:type="paragraph" w:styleId="a7">
    <w:name w:val="Body Text"/>
    <w:basedOn w:val="a"/>
    <w:link w:val="Char2"/>
    <w:uiPriority w:val="99"/>
    <w:semiHidden/>
    <w:unhideWhenUsed/>
    <w:rsid w:val="00170B88"/>
    <w:pPr>
      <w:spacing w:after="120"/>
    </w:pPr>
  </w:style>
  <w:style w:type="character" w:customStyle="1" w:styleId="Char2">
    <w:name w:val="正文文本 Char"/>
    <w:basedOn w:val="a0"/>
    <w:link w:val="a7"/>
    <w:uiPriority w:val="99"/>
    <w:semiHidden/>
    <w:rsid w:val="00170B88"/>
    <w:rPr>
      <w:rFonts w:ascii="Calibri" w:eastAsia="宋体" w:hAnsi="Calibri" w:cs="Times New Roman"/>
      <w:kern w:val="0"/>
      <w:sz w:val="24"/>
      <w:szCs w:val="24"/>
    </w:rPr>
  </w:style>
  <w:style w:type="paragraph" w:styleId="a8">
    <w:name w:val="Body Text First Indent"/>
    <w:basedOn w:val="a7"/>
    <w:link w:val="Char3"/>
    <w:unhideWhenUsed/>
    <w:qFormat/>
    <w:rsid w:val="00170B88"/>
    <w:pPr>
      <w:widowControl w:val="0"/>
      <w:spacing w:line="240" w:lineRule="auto"/>
      <w:ind w:firstLineChars="100" w:firstLine="420"/>
      <w:jc w:val="both"/>
    </w:pPr>
    <w:rPr>
      <w:rFonts w:asciiTheme="minorHAnsi" w:eastAsiaTheme="minorEastAsia" w:hAnsiTheme="minorHAnsi" w:cstheme="minorBidi"/>
      <w:kern w:val="2"/>
      <w:sz w:val="21"/>
    </w:rPr>
  </w:style>
  <w:style w:type="character" w:customStyle="1" w:styleId="Char3">
    <w:name w:val="正文首行缩进 Char"/>
    <w:basedOn w:val="Char2"/>
    <w:link w:val="a8"/>
    <w:uiPriority w:val="99"/>
    <w:rsid w:val="00170B88"/>
    <w:rPr>
      <w:rFonts w:ascii="Calibri" w:eastAsia="宋体" w:hAnsi="Calibri" w:cs="Times New Roman"/>
      <w:kern w:val="0"/>
      <w:sz w:val="24"/>
      <w:szCs w:val="24"/>
    </w:rPr>
  </w:style>
  <w:style w:type="table" w:styleId="a9">
    <w:name w:val="Table Grid"/>
    <w:basedOn w:val="a1"/>
    <w:uiPriority w:val="59"/>
    <w:qFormat/>
    <w:rsid w:val="00170B8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unhideWhenUsed/>
    <w:qFormat/>
    <w:rsid w:val="00170B88"/>
    <w:pPr>
      <w:widowControl w:val="0"/>
      <w:spacing w:line="240" w:lineRule="auto"/>
      <w:ind w:firstLineChars="200" w:firstLine="420"/>
      <w:jc w:val="both"/>
    </w:pPr>
    <w:rPr>
      <w:rFonts w:asciiTheme="minorHAnsi" w:eastAsiaTheme="minorEastAsia" w:hAnsiTheme="minorHAnsi" w:cstheme="minorBidi"/>
      <w:kern w:val="2"/>
      <w:sz w:val="21"/>
    </w:rPr>
  </w:style>
  <w:style w:type="paragraph" w:customStyle="1" w:styleId="-1">
    <w:name w:val="正文-1"/>
    <w:basedOn w:val="a"/>
    <w:link w:val="-1Char"/>
    <w:qFormat/>
    <w:rsid w:val="000A2E76"/>
    <w:pPr>
      <w:widowControl w:val="0"/>
      <w:ind w:firstLineChars="200" w:firstLine="200"/>
      <w:jc w:val="both"/>
    </w:pPr>
    <w:rPr>
      <w:kern w:val="2"/>
      <w:lang w:val="x-none" w:eastAsia="x-none"/>
    </w:rPr>
  </w:style>
  <w:style w:type="character" w:customStyle="1" w:styleId="-1Char">
    <w:name w:val="正文-1 Char"/>
    <w:link w:val="-1"/>
    <w:rsid w:val="000A2E76"/>
    <w:rPr>
      <w:rFonts w:ascii="Calibri" w:eastAsia="宋体" w:hAnsi="Calibri" w:cs="Times New Roman"/>
      <w:sz w:val="24"/>
      <w:szCs w:val="24"/>
      <w:lang w:val="x-none" w:eastAsia="x-none"/>
    </w:rPr>
  </w:style>
  <w:style w:type="paragraph" w:customStyle="1" w:styleId="reader-word-layer">
    <w:name w:val="reader-word-layer"/>
    <w:basedOn w:val="a"/>
    <w:rsid w:val="00C41BA6"/>
    <w:pPr>
      <w:spacing w:before="100" w:beforeAutospacing="1" w:after="100" w:afterAutospacing="1" w:line="240" w:lineRule="auto"/>
    </w:pPr>
    <w:rPr>
      <w:rFonts w:ascii="宋体" w:hAnsi="宋体" w:cs="宋体"/>
    </w:rPr>
  </w:style>
  <w:style w:type="table" w:customStyle="1" w:styleId="11">
    <w:name w:val="网格型1"/>
    <w:basedOn w:val="a1"/>
    <w:next w:val="a9"/>
    <w:uiPriority w:val="59"/>
    <w:qFormat/>
    <w:rsid w:val="00FB19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able of figures"/>
    <w:basedOn w:val="a"/>
    <w:next w:val="a"/>
    <w:uiPriority w:val="99"/>
    <w:unhideWhenUsed/>
    <w:qFormat/>
    <w:rsid w:val="00C52C4C"/>
    <w:pPr>
      <w:widowControl w:val="0"/>
      <w:spacing w:line="240" w:lineRule="auto"/>
      <w:ind w:leftChars="200" w:left="200" w:hangingChars="200" w:hanging="200"/>
      <w:jc w:val="both"/>
    </w:pPr>
    <w:rPr>
      <w:rFonts w:ascii="Times New Roman" w:hAnsi="Times New Roman"/>
      <w:kern w:val="2"/>
      <w:sz w:val="21"/>
    </w:rPr>
  </w:style>
  <w:style w:type="character" w:customStyle="1" w:styleId="3Char">
    <w:name w:val="标题 3 Char"/>
    <w:basedOn w:val="a0"/>
    <w:link w:val="3"/>
    <w:uiPriority w:val="9"/>
    <w:rsid w:val="00E3534D"/>
    <w:rPr>
      <w:rFonts w:ascii="Calibri" w:eastAsia="宋体" w:hAnsi="Calibri" w:cs="Times New Roman"/>
      <w:b/>
      <w:bCs/>
      <w:kern w:val="0"/>
      <w:sz w:val="32"/>
      <w:szCs w:val="32"/>
    </w:rPr>
  </w:style>
  <w:style w:type="character" w:styleId="ac">
    <w:name w:val="Placeholder Text"/>
    <w:basedOn w:val="a0"/>
    <w:uiPriority w:val="99"/>
    <w:semiHidden/>
    <w:rsid w:val="00E24F41"/>
    <w:rPr>
      <w:color w:val="808080"/>
    </w:rPr>
  </w:style>
  <w:style w:type="character" w:customStyle="1" w:styleId="font71">
    <w:name w:val="font71"/>
    <w:rsid w:val="00E831AF"/>
    <w:rPr>
      <w:rFonts w:ascii="宋体" w:eastAsia="宋体" w:hAnsi="宋体" w:cs="宋体" w:hint="eastAsia"/>
      <w:color w:val="000000"/>
      <w:sz w:val="20"/>
      <w:szCs w:val="20"/>
      <w:u w:val="none"/>
    </w:rPr>
  </w:style>
  <w:style w:type="character" w:customStyle="1" w:styleId="font61">
    <w:name w:val="font61"/>
    <w:rsid w:val="00E831AF"/>
    <w:rPr>
      <w:rFonts w:ascii="Calibri" w:hAnsi="Calibri" w:cs="Calibri" w:hint="default"/>
      <w:color w:val="000000"/>
      <w:sz w:val="20"/>
      <w:szCs w:val="20"/>
      <w:u w:val="none"/>
    </w:rPr>
  </w:style>
  <w:style w:type="paragraph" w:styleId="ad">
    <w:name w:val="Normal (Web)"/>
    <w:basedOn w:val="a"/>
    <w:uiPriority w:val="99"/>
    <w:unhideWhenUsed/>
    <w:rsid w:val="009F68D9"/>
    <w:pPr>
      <w:spacing w:before="100" w:beforeAutospacing="1" w:after="100" w:afterAutospacing="1" w:line="240" w:lineRule="auto"/>
    </w:pPr>
    <w:rPr>
      <w:rFonts w:ascii="宋体" w:hAnsi="宋体" w:cs="宋体"/>
    </w:rPr>
  </w:style>
  <w:style w:type="paragraph" w:customStyle="1" w:styleId="Default">
    <w:name w:val="Default"/>
    <w:rsid w:val="00A871DE"/>
    <w:pPr>
      <w:widowControl w:val="0"/>
      <w:autoSpaceDE w:val="0"/>
      <w:autoSpaceDN w:val="0"/>
      <w:adjustRightInd w:val="0"/>
    </w:pPr>
    <w:rPr>
      <w:rFonts w:ascii="宋体" w:eastAsia="宋体" w:hAnsi="Calibri" w:cs="宋体"/>
      <w:color w:val="000000"/>
      <w:kern w:val="0"/>
      <w:sz w:val="24"/>
      <w:szCs w:val="24"/>
    </w:rPr>
  </w:style>
  <w:style w:type="character" w:customStyle="1" w:styleId="articletitle">
    <w:name w:val="articletitle"/>
    <w:basedOn w:val="a0"/>
    <w:rsid w:val="00C55400"/>
  </w:style>
  <w:style w:type="paragraph" w:styleId="ae">
    <w:name w:val="Date"/>
    <w:basedOn w:val="a"/>
    <w:next w:val="a"/>
    <w:link w:val="Char4"/>
    <w:uiPriority w:val="99"/>
    <w:semiHidden/>
    <w:unhideWhenUsed/>
    <w:rsid w:val="000801B6"/>
    <w:pPr>
      <w:ind w:leftChars="2500" w:left="100"/>
    </w:pPr>
  </w:style>
  <w:style w:type="character" w:customStyle="1" w:styleId="Char4">
    <w:name w:val="日期 Char"/>
    <w:basedOn w:val="a0"/>
    <w:link w:val="ae"/>
    <w:uiPriority w:val="99"/>
    <w:semiHidden/>
    <w:rsid w:val="000801B6"/>
    <w:rPr>
      <w:rFonts w:ascii="Calibri" w:eastAsia="宋体" w:hAnsi="Calibri" w:cs="Times New Roman"/>
      <w:kern w:val="0"/>
      <w:sz w:val="24"/>
      <w:szCs w:val="24"/>
    </w:rPr>
  </w:style>
  <w:style w:type="character" w:styleId="af">
    <w:name w:val="Strong"/>
    <w:basedOn w:val="a0"/>
    <w:uiPriority w:val="22"/>
    <w:qFormat/>
    <w:rsid w:val="00E1657F"/>
    <w:rPr>
      <w:b/>
      <w:bCs/>
    </w:rPr>
  </w:style>
  <w:style w:type="paragraph" w:customStyle="1" w:styleId="western">
    <w:name w:val="western"/>
    <w:basedOn w:val="a"/>
    <w:rsid w:val="00E1657F"/>
    <w:pPr>
      <w:spacing w:before="100" w:beforeAutospacing="1" w:after="100" w:afterAutospacing="1" w:line="240" w:lineRule="auto"/>
    </w:pPr>
    <w:rPr>
      <w:rFonts w:ascii="宋体" w:hAnsi="宋体" w:cs="宋体"/>
    </w:rPr>
  </w:style>
  <w:style w:type="character" w:customStyle="1" w:styleId="apple-converted-space">
    <w:name w:val="apple-converted-space"/>
    <w:basedOn w:val="a0"/>
    <w:rsid w:val="00E16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61"/>
    <w:pPr>
      <w:spacing w:line="360" w:lineRule="auto"/>
    </w:pPr>
    <w:rPr>
      <w:rFonts w:ascii="Calibri" w:eastAsia="宋体" w:hAnsi="Calibri" w:cs="Times New Roman"/>
      <w:kern w:val="0"/>
      <w:sz w:val="24"/>
      <w:szCs w:val="24"/>
    </w:rPr>
  </w:style>
  <w:style w:type="paragraph" w:styleId="1">
    <w:name w:val="heading 1"/>
    <w:basedOn w:val="a"/>
    <w:next w:val="a"/>
    <w:link w:val="1Char"/>
    <w:qFormat/>
    <w:rsid w:val="00C401F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73FA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E3534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C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5E4C20"/>
    <w:rPr>
      <w:rFonts w:ascii="Calibri" w:eastAsia="宋体" w:hAnsi="Calibri" w:cs="Times New Roman"/>
      <w:kern w:val="0"/>
      <w:sz w:val="18"/>
      <w:szCs w:val="18"/>
    </w:rPr>
  </w:style>
  <w:style w:type="paragraph" w:styleId="a4">
    <w:name w:val="footer"/>
    <w:basedOn w:val="a"/>
    <w:link w:val="Char0"/>
    <w:uiPriority w:val="99"/>
    <w:unhideWhenUsed/>
    <w:rsid w:val="005E4C20"/>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5E4C20"/>
    <w:rPr>
      <w:rFonts w:ascii="Calibri" w:eastAsia="宋体" w:hAnsi="Calibri" w:cs="Times New Roman"/>
      <w:kern w:val="0"/>
      <w:sz w:val="18"/>
      <w:szCs w:val="18"/>
    </w:rPr>
  </w:style>
  <w:style w:type="character" w:customStyle="1" w:styleId="1Char">
    <w:name w:val="标题 1 Char"/>
    <w:basedOn w:val="a0"/>
    <w:link w:val="1"/>
    <w:qFormat/>
    <w:rsid w:val="00C401F3"/>
    <w:rPr>
      <w:rFonts w:ascii="Calibri" w:eastAsia="宋体" w:hAnsi="Calibri" w:cs="Times New Roman"/>
      <w:b/>
      <w:bCs/>
      <w:kern w:val="44"/>
      <w:sz w:val="44"/>
      <w:szCs w:val="44"/>
    </w:rPr>
  </w:style>
  <w:style w:type="paragraph" w:styleId="a5">
    <w:name w:val="Balloon Text"/>
    <w:basedOn w:val="a"/>
    <w:link w:val="Char1"/>
    <w:uiPriority w:val="99"/>
    <w:semiHidden/>
    <w:unhideWhenUsed/>
    <w:rsid w:val="00EC551B"/>
    <w:pPr>
      <w:spacing w:line="240" w:lineRule="auto"/>
    </w:pPr>
    <w:rPr>
      <w:sz w:val="18"/>
      <w:szCs w:val="18"/>
    </w:rPr>
  </w:style>
  <w:style w:type="character" w:customStyle="1" w:styleId="Char1">
    <w:name w:val="批注框文本 Char"/>
    <w:basedOn w:val="a0"/>
    <w:link w:val="a5"/>
    <w:uiPriority w:val="99"/>
    <w:semiHidden/>
    <w:rsid w:val="00EC551B"/>
    <w:rPr>
      <w:rFonts w:ascii="Calibri" w:eastAsia="宋体" w:hAnsi="Calibri" w:cs="Times New Roman"/>
      <w:kern w:val="0"/>
      <w:sz w:val="18"/>
      <w:szCs w:val="18"/>
    </w:rPr>
  </w:style>
  <w:style w:type="character" w:customStyle="1" w:styleId="2Char">
    <w:name w:val="标题 2 Char"/>
    <w:basedOn w:val="a0"/>
    <w:link w:val="2"/>
    <w:qFormat/>
    <w:rsid w:val="00473FAB"/>
    <w:rPr>
      <w:rFonts w:ascii="Cambria" w:eastAsia="宋体" w:hAnsi="Cambria" w:cs="Times New Roman"/>
      <w:b/>
      <w:bCs/>
      <w:kern w:val="0"/>
      <w:sz w:val="32"/>
      <w:szCs w:val="32"/>
    </w:rPr>
  </w:style>
  <w:style w:type="paragraph" w:styleId="TOC">
    <w:name w:val="TOC Heading"/>
    <w:basedOn w:val="1"/>
    <w:next w:val="a"/>
    <w:uiPriority w:val="39"/>
    <w:unhideWhenUsed/>
    <w:qFormat/>
    <w:rsid w:val="003D03D1"/>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D03D1"/>
    <w:pPr>
      <w:spacing w:after="100" w:line="276" w:lineRule="auto"/>
      <w:ind w:left="220"/>
    </w:pPr>
    <w:rPr>
      <w:rFonts w:asciiTheme="minorHAnsi" w:eastAsiaTheme="minorEastAsia" w:hAnsiTheme="minorHAnsi" w:cstheme="minorBidi"/>
      <w:sz w:val="22"/>
      <w:szCs w:val="22"/>
    </w:rPr>
  </w:style>
  <w:style w:type="paragraph" w:styleId="10">
    <w:name w:val="toc 1"/>
    <w:basedOn w:val="a"/>
    <w:next w:val="a"/>
    <w:autoRedefine/>
    <w:uiPriority w:val="39"/>
    <w:unhideWhenUsed/>
    <w:qFormat/>
    <w:rsid w:val="0000769B"/>
    <w:pPr>
      <w:tabs>
        <w:tab w:val="right" w:leader="middleDot" w:pos="9060"/>
      </w:tabs>
      <w:spacing w:line="560" w:lineRule="exact"/>
    </w:pPr>
    <w:rPr>
      <w:rFonts w:ascii="Times New Roman" w:eastAsia="华文中宋" w:hAnsi="Times New Roman"/>
      <w:b/>
      <w:noProof/>
      <w:sz w:val="28"/>
      <w:szCs w:val="28"/>
    </w:rPr>
  </w:style>
  <w:style w:type="paragraph" w:styleId="30">
    <w:name w:val="toc 3"/>
    <w:basedOn w:val="a"/>
    <w:next w:val="a"/>
    <w:autoRedefine/>
    <w:uiPriority w:val="39"/>
    <w:unhideWhenUsed/>
    <w:qFormat/>
    <w:rsid w:val="003D03D1"/>
    <w:pPr>
      <w:spacing w:after="100" w:line="276" w:lineRule="auto"/>
      <w:ind w:left="440"/>
    </w:pPr>
    <w:rPr>
      <w:rFonts w:asciiTheme="minorHAnsi" w:eastAsiaTheme="minorEastAsia" w:hAnsiTheme="minorHAnsi" w:cstheme="minorBidi"/>
      <w:sz w:val="22"/>
      <w:szCs w:val="22"/>
    </w:rPr>
  </w:style>
  <w:style w:type="character" w:styleId="a6">
    <w:name w:val="Hyperlink"/>
    <w:basedOn w:val="a0"/>
    <w:uiPriority w:val="99"/>
    <w:unhideWhenUsed/>
    <w:rsid w:val="003D03D1"/>
    <w:rPr>
      <w:color w:val="0000FF" w:themeColor="hyperlink"/>
      <w:u w:val="single"/>
    </w:rPr>
  </w:style>
  <w:style w:type="paragraph" w:styleId="a7">
    <w:name w:val="Body Text"/>
    <w:basedOn w:val="a"/>
    <w:link w:val="Char2"/>
    <w:uiPriority w:val="99"/>
    <w:semiHidden/>
    <w:unhideWhenUsed/>
    <w:rsid w:val="00170B88"/>
    <w:pPr>
      <w:spacing w:after="120"/>
    </w:pPr>
  </w:style>
  <w:style w:type="character" w:customStyle="1" w:styleId="Char2">
    <w:name w:val="正文文本 Char"/>
    <w:basedOn w:val="a0"/>
    <w:link w:val="a7"/>
    <w:uiPriority w:val="99"/>
    <w:semiHidden/>
    <w:rsid w:val="00170B88"/>
    <w:rPr>
      <w:rFonts w:ascii="Calibri" w:eastAsia="宋体" w:hAnsi="Calibri" w:cs="Times New Roman"/>
      <w:kern w:val="0"/>
      <w:sz w:val="24"/>
      <w:szCs w:val="24"/>
    </w:rPr>
  </w:style>
  <w:style w:type="paragraph" w:styleId="a8">
    <w:name w:val="Body Text First Indent"/>
    <w:basedOn w:val="a7"/>
    <w:link w:val="Char3"/>
    <w:unhideWhenUsed/>
    <w:qFormat/>
    <w:rsid w:val="00170B88"/>
    <w:pPr>
      <w:widowControl w:val="0"/>
      <w:spacing w:line="240" w:lineRule="auto"/>
      <w:ind w:firstLineChars="100" w:firstLine="420"/>
      <w:jc w:val="both"/>
    </w:pPr>
    <w:rPr>
      <w:rFonts w:asciiTheme="minorHAnsi" w:eastAsiaTheme="minorEastAsia" w:hAnsiTheme="minorHAnsi" w:cstheme="minorBidi"/>
      <w:kern w:val="2"/>
      <w:sz w:val="21"/>
    </w:rPr>
  </w:style>
  <w:style w:type="character" w:customStyle="1" w:styleId="Char3">
    <w:name w:val="正文首行缩进 Char"/>
    <w:basedOn w:val="Char2"/>
    <w:link w:val="a8"/>
    <w:uiPriority w:val="99"/>
    <w:rsid w:val="00170B88"/>
    <w:rPr>
      <w:rFonts w:ascii="Calibri" w:eastAsia="宋体" w:hAnsi="Calibri" w:cs="Times New Roman"/>
      <w:kern w:val="0"/>
      <w:sz w:val="24"/>
      <w:szCs w:val="24"/>
    </w:rPr>
  </w:style>
  <w:style w:type="table" w:styleId="a9">
    <w:name w:val="Table Grid"/>
    <w:basedOn w:val="a1"/>
    <w:uiPriority w:val="59"/>
    <w:qFormat/>
    <w:rsid w:val="00170B8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unhideWhenUsed/>
    <w:qFormat/>
    <w:rsid w:val="00170B88"/>
    <w:pPr>
      <w:widowControl w:val="0"/>
      <w:spacing w:line="240" w:lineRule="auto"/>
      <w:ind w:firstLineChars="200" w:firstLine="420"/>
      <w:jc w:val="both"/>
    </w:pPr>
    <w:rPr>
      <w:rFonts w:asciiTheme="minorHAnsi" w:eastAsiaTheme="minorEastAsia" w:hAnsiTheme="minorHAnsi" w:cstheme="minorBidi"/>
      <w:kern w:val="2"/>
      <w:sz w:val="21"/>
    </w:rPr>
  </w:style>
  <w:style w:type="paragraph" w:customStyle="1" w:styleId="-1">
    <w:name w:val="正文-1"/>
    <w:basedOn w:val="a"/>
    <w:link w:val="-1Char"/>
    <w:qFormat/>
    <w:rsid w:val="000A2E76"/>
    <w:pPr>
      <w:widowControl w:val="0"/>
      <w:ind w:firstLineChars="200" w:firstLine="200"/>
      <w:jc w:val="both"/>
    </w:pPr>
    <w:rPr>
      <w:kern w:val="2"/>
      <w:lang w:val="x-none" w:eastAsia="x-none"/>
    </w:rPr>
  </w:style>
  <w:style w:type="character" w:customStyle="1" w:styleId="-1Char">
    <w:name w:val="正文-1 Char"/>
    <w:link w:val="-1"/>
    <w:rsid w:val="000A2E76"/>
    <w:rPr>
      <w:rFonts w:ascii="Calibri" w:eastAsia="宋体" w:hAnsi="Calibri" w:cs="Times New Roman"/>
      <w:sz w:val="24"/>
      <w:szCs w:val="24"/>
      <w:lang w:val="x-none" w:eastAsia="x-none"/>
    </w:rPr>
  </w:style>
  <w:style w:type="paragraph" w:customStyle="1" w:styleId="reader-word-layer">
    <w:name w:val="reader-word-layer"/>
    <w:basedOn w:val="a"/>
    <w:rsid w:val="00C41BA6"/>
    <w:pPr>
      <w:spacing w:before="100" w:beforeAutospacing="1" w:after="100" w:afterAutospacing="1" w:line="240" w:lineRule="auto"/>
    </w:pPr>
    <w:rPr>
      <w:rFonts w:ascii="宋体" w:hAnsi="宋体" w:cs="宋体"/>
    </w:rPr>
  </w:style>
  <w:style w:type="table" w:customStyle="1" w:styleId="11">
    <w:name w:val="网格型1"/>
    <w:basedOn w:val="a1"/>
    <w:next w:val="a9"/>
    <w:uiPriority w:val="59"/>
    <w:qFormat/>
    <w:rsid w:val="00FB197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able of figures"/>
    <w:basedOn w:val="a"/>
    <w:next w:val="a"/>
    <w:uiPriority w:val="99"/>
    <w:unhideWhenUsed/>
    <w:qFormat/>
    <w:rsid w:val="00C52C4C"/>
    <w:pPr>
      <w:widowControl w:val="0"/>
      <w:spacing w:line="240" w:lineRule="auto"/>
      <w:ind w:leftChars="200" w:left="200" w:hangingChars="200" w:hanging="200"/>
      <w:jc w:val="both"/>
    </w:pPr>
    <w:rPr>
      <w:rFonts w:ascii="Times New Roman" w:hAnsi="Times New Roman"/>
      <w:kern w:val="2"/>
      <w:sz w:val="21"/>
    </w:rPr>
  </w:style>
  <w:style w:type="character" w:customStyle="1" w:styleId="3Char">
    <w:name w:val="标题 3 Char"/>
    <w:basedOn w:val="a0"/>
    <w:link w:val="3"/>
    <w:uiPriority w:val="9"/>
    <w:rsid w:val="00E3534D"/>
    <w:rPr>
      <w:rFonts w:ascii="Calibri" w:eastAsia="宋体" w:hAnsi="Calibri" w:cs="Times New Roman"/>
      <w:b/>
      <w:bCs/>
      <w:kern w:val="0"/>
      <w:sz w:val="32"/>
      <w:szCs w:val="32"/>
    </w:rPr>
  </w:style>
  <w:style w:type="character" w:styleId="ac">
    <w:name w:val="Placeholder Text"/>
    <w:basedOn w:val="a0"/>
    <w:uiPriority w:val="99"/>
    <w:semiHidden/>
    <w:rsid w:val="00E24F41"/>
    <w:rPr>
      <w:color w:val="808080"/>
    </w:rPr>
  </w:style>
  <w:style w:type="character" w:customStyle="1" w:styleId="font71">
    <w:name w:val="font71"/>
    <w:rsid w:val="00E831AF"/>
    <w:rPr>
      <w:rFonts w:ascii="宋体" w:eastAsia="宋体" w:hAnsi="宋体" w:cs="宋体" w:hint="eastAsia"/>
      <w:color w:val="000000"/>
      <w:sz w:val="20"/>
      <w:szCs w:val="20"/>
      <w:u w:val="none"/>
    </w:rPr>
  </w:style>
  <w:style w:type="character" w:customStyle="1" w:styleId="font61">
    <w:name w:val="font61"/>
    <w:rsid w:val="00E831AF"/>
    <w:rPr>
      <w:rFonts w:ascii="Calibri" w:hAnsi="Calibri" w:cs="Calibri" w:hint="default"/>
      <w:color w:val="000000"/>
      <w:sz w:val="20"/>
      <w:szCs w:val="20"/>
      <w:u w:val="none"/>
    </w:rPr>
  </w:style>
  <w:style w:type="paragraph" w:styleId="ad">
    <w:name w:val="Normal (Web)"/>
    <w:basedOn w:val="a"/>
    <w:uiPriority w:val="99"/>
    <w:unhideWhenUsed/>
    <w:rsid w:val="009F68D9"/>
    <w:pPr>
      <w:spacing w:before="100" w:beforeAutospacing="1" w:after="100" w:afterAutospacing="1" w:line="240" w:lineRule="auto"/>
    </w:pPr>
    <w:rPr>
      <w:rFonts w:ascii="宋体" w:hAnsi="宋体" w:cs="宋体"/>
    </w:rPr>
  </w:style>
  <w:style w:type="paragraph" w:customStyle="1" w:styleId="Default">
    <w:name w:val="Default"/>
    <w:rsid w:val="00A871DE"/>
    <w:pPr>
      <w:widowControl w:val="0"/>
      <w:autoSpaceDE w:val="0"/>
      <w:autoSpaceDN w:val="0"/>
      <w:adjustRightInd w:val="0"/>
    </w:pPr>
    <w:rPr>
      <w:rFonts w:ascii="宋体" w:eastAsia="宋体" w:hAnsi="Calibri" w:cs="宋体"/>
      <w:color w:val="000000"/>
      <w:kern w:val="0"/>
      <w:sz w:val="24"/>
      <w:szCs w:val="24"/>
    </w:rPr>
  </w:style>
  <w:style w:type="character" w:customStyle="1" w:styleId="articletitle">
    <w:name w:val="articletitle"/>
    <w:basedOn w:val="a0"/>
    <w:rsid w:val="00C55400"/>
  </w:style>
  <w:style w:type="paragraph" w:styleId="ae">
    <w:name w:val="Date"/>
    <w:basedOn w:val="a"/>
    <w:next w:val="a"/>
    <w:link w:val="Char4"/>
    <w:uiPriority w:val="99"/>
    <w:semiHidden/>
    <w:unhideWhenUsed/>
    <w:rsid w:val="000801B6"/>
    <w:pPr>
      <w:ind w:leftChars="2500" w:left="100"/>
    </w:pPr>
  </w:style>
  <w:style w:type="character" w:customStyle="1" w:styleId="Char4">
    <w:name w:val="日期 Char"/>
    <w:basedOn w:val="a0"/>
    <w:link w:val="ae"/>
    <w:uiPriority w:val="99"/>
    <w:semiHidden/>
    <w:rsid w:val="000801B6"/>
    <w:rPr>
      <w:rFonts w:ascii="Calibri" w:eastAsia="宋体" w:hAnsi="Calibri" w:cs="Times New Roman"/>
      <w:kern w:val="0"/>
      <w:sz w:val="24"/>
      <w:szCs w:val="24"/>
    </w:rPr>
  </w:style>
  <w:style w:type="character" w:styleId="af">
    <w:name w:val="Strong"/>
    <w:basedOn w:val="a0"/>
    <w:uiPriority w:val="22"/>
    <w:qFormat/>
    <w:rsid w:val="00E1657F"/>
    <w:rPr>
      <w:b/>
      <w:bCs/>
    </w:rPr>
  </w:style>
  <w:style w:type="paragraph" w:customStyle="1" w:styleId="western">
    <w:name w:val="western"/>
    <w:basedOn w:val="a"/>
    <w:rsid w:val="00E1657F"/>
    <w:pPr>
      <w:spacing w:before="100" w:beforeAutospacing="1" w:after="100" w:afterAutospacing="1" w:line="240" w:lineRule="auto"/>
    </w:pPr>
    <w:rPr>
      <w:rFonts w:ascii="宋体" w:hAnsi="宋体" w:cs="宋体"/>
    </w:rPr>
  </w:style>
  <w:style w:type="character" w:customStyle="1" w:styleId="apple-converted-space">
    <w:name w:val="apple-converted-space"/>
    <w:basedOn w:val="a0"/>
    <w:rsid w:val="00E16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4798">
      <w:bodyDiv w:val="1"/>
      <w:marLeft w:val="0"/>
      <w:marRight w:val="0"/>
      <w:marTop w:val="0"/>
      <w:marBottom w:val="0"/>
      <w:divBdr>
        <w:top w:val="none" w:sz="0" w:space="0" w:color="auto"/>
        <w:left w:val="none" w:sz="0" w:space="0" w:color="auto"/>
        <w:bottom w:val="none" w:sz="0" w:space="0" w:color="auto"/>
        <w:right w:val="none" w:sz="0" w:space="0" w:color="auto"/>
      </w:divBdr>
      <w:divsChild>
        <w:div w:id="670257979">
          <w:marLeft w:val="0"/>
          <w:marRight w:val="0"/>
          <w:marTop w:val="0"/>
          <w:marBottom w:val="0"/>
          <w:divBdr>
            <w:top w:val="none" w:sz="0" w:space="0" w:color="auto"/>
            <w:left w:val="none" w:sz="0" w:space="0" w:color="auto"/>
            <w:bottom w:val="none" w:sz="0" w:space="0" w:color="auto"/>
            <w:right w:val="none" w:sz="0" w:space="0" w:color="auto"/>
          </w:divBdr>
          <w:divsChild>
            <w:div w:id="121307380">
              <w:marLeft w:val="0"/>
              <w:marRight w:val="0"/>
              <w:marTop w:val="0"/>
              <w:marBottom w:val="0"/>
              <w:divBdr>
                <w:top w:val="none" w:sz="0" w:space="0" w:color="auto"/>
                <w:left w:val="none" w:sz="0" w:space="0" w:color="auto"/>
                <w:bottom w:val="none" w:sz="0" w:space="0" w:color="auto"/>
                <w:right w:val="none" w:sz="0" w:space="0" w:color="auto"/>
              </w:divBdr>
              <w:divsChild>
                <w:div w:id="12851001">
                  <w:marLeft w:val="0"/>
                  <w:marRight w:val="0"/>
                  <w:marTop w:val="0"/>
                  <w:marBottom w:val="0"/>
                  <w:divBdr>
                    <w:top w:val="none" w:sz="0" w:space="0" w:color="auto"/>
                    <w:left w:val="none" w:sz="0" w:space="0" w:color="auto"/>
                    <w:bottom w:val="none" w:sz="0" w:space="0" w:color="auto"/>
                    <w:right w:val="none" w:sz="0" w:space="0" w:color="auto"/>
                  </w:divBdr>
                  <w:divsChild>
                    <w:div w:id="1995865287">
                      <w:marLeft w:val="0"/>
                      <w:marRight w:val="0"/>
                      <w:marTop w:val="0"/>
                      <w:marBottom w:val="0"/>
                      <w:divBdr>
                        <w:top w:val="none" w:sz="0" w:space="0" w:color="auto"/>
                        <w:left w:val="none" w:sz="0" w:space="0" w:color="auto"/>
                        <w:bottom w:val="none" w:sz="0" w:space="0" w:color="auto"/>
                        <w:right w:val="none" w:sz="0" w:space="0" w:color="auto"/>
                      </w:divBdr>
                      <w:divsChild>
                        <w:div w:id="1199859188">
                          <w:marLeft w:val="0"/>
                          <w:marRight w:val="0"/>
                          <w:marTop w:val="0"/>
                          <w:marBottom w:val="0"/>
                          <w:divBdr>
                            <w:top w:val="none" w:sz="0" w:space="0" w:color="auto"/>
                            <w:left w:val="none" w:sz="0" w:space="0" w:color="auto"/>
                            <w:bottom w:val="none" w:sz="0" w:space="0" w:color="auto"/>
                            <w:right w:val="none" w:sz="0" w:space="0" w:color="auto"/>
                          </w:divBdr>
                          <w:divsChild>
                            <w:div w:id="17710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99758">
      <w:bodyDiv w:val="1"/>
      <w:marLeft w:val="0"/>
      <w:marRight w:val="0"/>
      <w:marTop w:val="0"/>
      <w:marBottom w:val="0"/>
      <w:divBdr>
        <w:top w:val="none" w:sz="0" w:space="0" w:color="auto"/>
        <w:left w:val="none" w:sz="0" w:space="0" w:color="auto"/>
        <w:bottom w:val="none" w:sz="0" w:space="0" w:color="auto"/>
        <w:right w:val="none" w:sz="0" w:space="0" w:color="auto"/>
      </w:divBdr>
      <w:divsChild>
        <w:div w:id="488324961">
          <w:marLeft w:val="0"/>
          <w:marRight w:val="0"/>
          <w:marTop w:val="0"/>
          <w:marBottom w:val="0"/>
          <w:divBdr>
            <w:top w:val="none" w:sz="0" w:space="0" w:color="auto"/>
            <w:left w:val="none" w:sz="0" w:space="0" w:color="auto"/>
            <w:bottom w:val="none" w:sz="0" w:space="0" w:color="auto"/>
            <w:right w:val="none" w:sz="0" w:space="0" w:color="auto"/>
          </w:divBdr>
        </w:div>
      </w:divsChild>
    </w:div>
    <w:div w:id="686173211">
      <w:bodyDiv w:val="1"/>
      <w:marLeft w:val="0"/>
      <w:marRight w:val="0"/>
      <w:marTop w:val="0"/>
      <w:marBottom w:val="0"/>
      <w:divBdr>
        <w:top w:val="none" w:sz="0" w:space="0" w:color="auto"/>
        <w:left w:val="none" w:sz="0" w:space="0" w:color="auto"/>
        <w:bottom w:val="none" w:sz="0" w:space="0" w:color="auto"/>
        <w:right w:val="none" w:sz="0" w:space="0" w:color="auto"/>
      </w:divBdr>
      <w:divsChild>
        <w:div w:id="1182629241">
          <w:marLeft w:val="0"/>
          <w:marRight w:val="0"/>
          <w:marTop w:val="0"/>
          <w:marBottom w:val="0"/>
          <w:divBdr>
            <w:top w:val="none" w:sz="0" w:space="0" w:color="auto"/>
            <w:left w:val="none" w:sz="0" w:space="0" w:color="auto"/>
            <w:bottom w:val="none" w:sz="0" w:space="0" w:color="auto"/>
            <w:right w:val="none" w:sz="0" w:space="0" w:color="auto"/>
          </w:divBdr>
        </w:div>
      </w:divsChild>
    </w:div>
    <w:div w:id="706754027">
      <w:bodyDiv w:val="1"/>
      <w:marLeft w:val="0"/>
      <w:marRight w:val="0"/>
      <w:marTop w:val="0"/>
      <w:marBottom w:val="0"/>
      <w:divBdr>
        <w:top w:val="none" w:sz="0" w:space="0" w:color="auto"/>
        <w:left w:val="none" w:sz="0" w:space="0" w:color="auto"/>
        <w:bottom w:val="none" w:sz="0" w:space="0" w:color="auto"/>
        <w:right w:val="none" w:sz="0" w:space="0" w:color="auto"/>
      </w:divBdr>
      <w:divsChild>
        <w:div w:id="1843275870">
          <w:marLeft w:val="0"/>
          <w:marRight w:val="0"/>
          <w:marTop w:val="0"/>
          <w:marBottom w:val="0"/>
          <w:divBdr>
            <w:top w:val="none" w:sz="0" w:space="0" w:color="auto"/>
            <w:left w:val="none" w:sz="0" w:space="0" w:color="auto"/>
            <w:bottom w:val="none" w:sz="0" w:space="0" w:color="auto"/>
            <w:right w:val="none" w:sz="0" w:space="0" w:color="auto"/>
          </w:divBdr>
        </w:div>
      </w:divsChild>
    </w:div>
    <w:div w:id="836651846">
      <w:bodyDiv w:val="1"/>
      <w:marLeft w:val="0"/>
      <w:marRight w:val="0"/>
      <w:marTop w:val="0"/>
      <w:marBottom w:val="0"/>
      <w:divBdr>
        <w:top w:val="none" w:sz="0" w:space="0" w:color="auto"/>
        <w:left w:val="none" w:sz="0" w:space="0" w:color="auto"/>
        <w:bottom w:val="none" w:sz="0" w:space="0" w:color="auto"/>
        <w:right w:val="none" w:sz="0" w:space="0" w:color="auto"/>
      </w:divBdr>
    </w:div>
    <w:div w:id="1292245132">
      <w:bodyDiv w:val="1"/>
      <w:marLeft w:val="0"/>
      <w:marRight w:val="0"/>
      <w:marTop w:val="0"/>
      <w:marBottom w:val="0"/>
      <w:divBdr>
        <w:top w:val="none" w:sz="0" w:space="0" w:color="auto"/>
        <w:left w:val="none" w:sz="0" w:space="0" w:color="auto"/>
        <w:bottom w:val="none" w:sz="0" w:space="0" w:color="auto"/>
        <w:right w:val="none" w:sz="0" w:space="0" w:color="auto"/>
      </w:divBdr>
      <w:divsChild>
        <w:div w:id="2082828368">
          <w:marLeft w:val="0"/>
          <w:marRight w:val="0"/>
          <w:marTop w:val="0"/>
          <w:marBottom w:val="0"/>
          <w:divBdr>
            <w:top w:val="none" w:sz="0" w:space="0" w:color="auto"/>
            <w:left w:val="none" w:sz="0" w:space="0" w:color="auto"/>
            <w:bottom w:val="none" w:sz="0" w:space="0" w:color="auto"/>
            <w:right w:val="none" w:sz="0" w:space="0" w:color="auto"/>
          </w:divBdr>
        </w:div>
      </w:divsChild>
    </w:div>
    <w:div w:id="1331833733">
      <w:bodyDiv w:val="1"/>
      <w:marLeft w:val="0"/>
      <w:marRight w:val="0"/>
      <w:marTop w:val="0"/>
      <w:marBottom w:val="0"/>
      <w:divBdr>
        <w:top w:val="none" w:sz="0" w:space="0" w:color="auto"/>
        <w:left w:val="none" w:sz="0" w:space="0" w:color="auto"/>
        <w:bottom w:val="none" w:sz="0" w:space="0" w:color="auto"/>
        <w:right w:val="none" w:sz="0" w:space="0" w:color="auto"/>
      </w:divBdr>
    </w:div>
    <w:div w:id="1389301811">
      <w:bodyDiv w:val="1"/>
      <w:marLeft w:val="0"/>
      <w:marRight w:val="0"/>
      <w:marTop w:val="0"/>
      <w:marBottom w:val="0"/>
      <w:divBdr>
        <w:top w:val="none" w:sz="0" w:space="0" w:color="auto"/>
        <w:left w:val="none" w:sz="0" w:space="0" w:color="auto"/>
        <w:bottom w:val="none" w:sz="0" w:space="0" w:color="auto"/>
        <w:right w:val="none" w:sz="0" w:space="0" w:color="auto"/>
      </w:divBdr>
      <w:divsChild>
        <w:div w:id="1938249870">
          <w:marLeft w:val="0"/>
          <w:marRight w:val="0"/>
          <w:marTop w:val="270"/>
          <w:marBottom w:val="0"/>
          <w:divBdr>
            <w:top w:val="none" w:sz="0" w:space="0" w:color="auto"/>
            <w:left w:val="none" w:sz="0" w:space="0" w:color="auto"/>
            <w:bottom w:val="none" w:sz="0" w:space="0" w:color="auto"/>
            <w:right w:val="none" w:sz="0" w:space="0" w:color="auto"/>
          </w:divBdr>
          <w:divsChild>
            <w:div w:id="1407192728">
              <w:marLeft w:val="0"/>
              <w:marRight w:val="0"/>
              <w:marTop w:val="0"/>
              <w:marBottom w:val="0"/>
              <w:divBdr>
                <w:top w:val="none" w:sz="0" w:space="0" w:color="auto"/>
                <w:left w:val="none" w:sz="0" w:space="0" w:color="auto"/>
                <w:bottom w:val="none" w:sz="0" w:space="0" w:color="auto"/>
                <w:right w:val="none" w:sz="0" w:space="0" w:color="auto"/>
              </w:divBdr>
              <w:divsChild>
                <w:div w:id="1694917257">
                  <w:marLeft w:val="0"/>
                  <w:marRight w:val="0"/>
                  <w:marTop w:val="0"/>
                  <w:marBottom w:val="0"/>
                  <w:divBdr>
                    <w:top w:val="none" w:sz="0" w:space="0" w:color="auto"/>
                    <w:left w:val="none" w:sz="0" w:space="0" w:color="auto"/>
                    <w:bottom w:val="none" w:sz="0" w:space="0" w:color="auto"/>
                    <w:right w:val="none" w:sz="0" w:space="0" w:color="auto"/>
                  </w:divBdr>
                  <w:divsChild>
                    <w:div w:id="1000619842">
                      <w:marLeft w:val="0"/>
                      <w:marRight w:val="0"/>
                      <w:marTop w:val="0"/>
                      <w:marBottom w:val="0"/>
                      <w:divBdr>
                        <w:top w:val="none" w:sz="0" w:space="0" w:color="auto"/>
                        <w:left w:val="none" w:sz="0" w:space="0" w:color="auto"/>
                        <w:bottom w:val="none" w:sz="0" w:space="0" w:color="auto"/>
                        <w:right w:val="none" w:sz="0" w:space="0" w:color="auto"/>
                      </w:divBdr>
                      <w:divsChild>
                        <w:div w:id="2087721227">
                          <w:marLeft w:val="0"/>
                          <w:marRight w:val="0"/>
                          <w:marTop w:val="0"/>
                          <w:marBottom w:val="0"/>
                          <w:divBdr>
                            <w:top w:val="none" w:sz="0" w:space="0" w:color="auto"/>
                            <w:left w:val="none" w:sz="0" w:space="0" w:color="auto"/>
                            <w:bottom w:val="none" w:sz="0" w:space="0" w:color="auto"/>
                            <w:right w:val="none" w:sz="0" w:space="0" w:color="auto"/>
                          </w:divBdr>
                          <w:divsChild>
                            <w:div w:id="652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224315">
      <w:bodyDiv w:val="1"/>
      <w:marLeft w:val="0"/>
      <w:marRight w:val="0"/>
      <w:marTop w:val="0"/>
      <w:marBottom w:val="0"/>
      <w:divBdr>
        <w:top w:val="none" w:sz="0" w:space="0" w:color="auto"/>
        <w:left w:val="none" w:sz="0" w:space="0" w:color="auto"/>
        <w:bottom w:val="none" w:sz="0" w:space="0" w:color="auto"/>
        <w:right w:val="none" w:sz="0" w:space="0" w:color="auto"/>
      </w:divBdr>
    </w:div>
    <w:div w:id="1865946617">
      <w:bodyDiv w:val="1"/>
      <w:marLeft w:val="0"/>
      <w:marRight w:val="0"/>
      <w:marTop w:val="0"/>
      <w:marBottom w:val="0"/>
      <w:divBdr>
        <w:top w:val="none" w:sz="0" w:space="0" w:color="auto"/>
        <w:left w:val="none" w:sz="0" w:space="0" w:color="auto"/>
        <w:bottom w:val="none" w:sz="0" w:space="0" w:color="auto"/>
        <w:right w:val="none" w:sz="0" w:space="0" w:color="auto"/>
      </w:divBdr>
      <w:divsChild>
        <w:div w:id="150072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C549-9C8E-44F1-98E6-E187E719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82</Pages>
  <Words>6563</Words>
  <Characters>37414</Characters>
  <Application>Microsoft Office Word</Application>
  <DocSecurity>0</DocSecurity>
  <Lines>311</Lines>
  <Paragraphs>87</Paragraphs>
  <ScaleCrop>false</ScaleCrop>
  <Company>微软中国</Company>
  <LinksUpToDate>false</LinksUpToDate>
  <CharactersWithSpaces>43890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Skyfree</cp:lastModifiedBy>
  <cp:revision>181</cp:revision>
  <cp:lastPrinted>2019-05-26T02:41:00Z</cp:lastPrinted>
  <dcterms:created xsi:type="dcterms:W3CDTF">2020-04-21T13:33:00Z</dcterms:created>
  <dcterms:modified xsi:type="dcterms:W3CDTF">2020-08-14T07:28:00Z</dcterms:modified>
</cp:coreProperties>
</file>